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270A82" w:rsidRPr="00270A82" w:rsidRDefault="00270A82" w:rsidP="00270A82">
            <w:pPr>
              <w:rPr>
                <w:rFonts w:ascii="Arial" w:hAnsi="Arial" w:cs="Arial"/>
                <w:color w:val="000000"/>
                <w:sz w:val="14"/>
                <w:szCs w:val="14"/>
              </w:rPr>
            </w:pPr>
            <w:r w:rsidRPr="00270A82">
              <w:rPr>
                <w:rFonts w:ascii="Arial" w:hAnsi="Arial" w:cs="Arial"/>
                <w:color w:val="000000"/>
                <w:sz w:val="14"/>
                <w:szCs w:val="14"/>
              </w:rPr>
              <w:t>Università degli Studi dell’Insubria</w:t>
            </w:r>
          </w:p>
          <w:p w:rsidR="00A23B3E" w:rsidRPr="003A443E" w:rsidRDefault="00270A82">
            <w:pPr>
              <w:rPr>
                <w:color w:val="000000"/>
              </w:rPr>
            </w:pPr>
            <w:r w:rsidRPr="00270A82">
              <w:rPr>
                <w:rFonts w:ascii="Arial" w:hAnsi="Arial" w:cs="Arial"/>
                <w:color w:val="000000"/>
                <w:sz w:val="14"/>
                <w:szCs w:val="14"/>
              </w:rPr>
              <w:t>95039180120</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270A82" w:rsidRDefault="00270A82" w:rsidP="00270A82">
            <w:pPr>
              <w:jc w:val="both"/>
            </w:pPr>
            <w:r w:rsidRPr="00270A82">
              <w:rPr>
                <w:rFonts w:ascii="Arial" w:hAnsi="Arial" w:cs="Arial"/>
                <w:bCs/>
                <w:sz w:val="14"/>
                <w:szCs w:val="14"/>
              </w:rPr>
              <w:t xml:space="preserve">Gara europea a procedura telematica aperta per la fornitura di un sistema web integrato in modalità Software </w:t>
            </w:r>
            <w:proofErr w:type="spellStart"/>
            <w:r w:rsidRPr="00270A82">
              <w:rPr>
                <w:rFonts w:ascii="Arial" w:hAnsi="Arial" w:cs="Arial"/>
                <w:bCs/>
                <w:sz w:val="14"/>
                <w:szCs w:val="14"/>
              </w:rPr>
              <w:t>as</w:t>
            </w:r>
            <w:proofErr w:type="spellEnd"/>
            <w:r w:rsidRPr="00270A82">
              <w:rPr>
                <w:rFonts w:ascii="Arial" w:hAnsi="Arial" w:cs="Arial"/>
                <w:bCs/>
                <w:sz w:val="14"/>
                <w:szCs w:val="14"/>
              </w:rPr>
              <w:t xml:space="preserve"> a Service (SaaS) per la gestione dei benefici agli studenti, comprensivo delle attività di avvio, migrazione dati e dei servizi di assistenza e manutenzione dalla data della stipula fino al 30 giugno 2028.</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D71303">
            <w:r w:rsidRPr="00D71303">
              <w:rPr>
                <w:rFonts w:ascii="Arial" w:hAnsi="Arial" w:cs="Arial"/>
                <w:sz w:val="14"/>
                <w:szCs w:val="14"/>
              </w:rPr>
              <w:t>2022-X/4.129</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D71303" w:rsidRDefault="00270A82">
            <w:pPr>
              <w:rPr>
                <w:rFonts w:ascii="Arial" w:hAnsi="Arial" w:cs="Arial"/>
                <w:color w:val="000000"/>
                <w:sz w:val="14"/>
                <w:szCs w:val="14"/>
              </w:rPr>
            </w:pPr>
            <w:bookmarkStart w:id="0" w:name="_Hlk120624591"/>
            <w:r w:rsidRPr="00D71303">
              <w:rPr>
                <w:rFonts w:ascii="Arial" w:hAnsi="Arial" w:cs="Arial"/>
                <w:color w:val="000000"/>
                <w:sz w:val="14"/>
                <w:szCs w:val="14"/>
              </w:rPr>
              <w:t>9518006B04</w:t>
            </w:r>
            <w:bookmarkEnd w:id="0"/>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A9777F">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rsidTr="00A9777F">
        <w:tc>
          <w:tcPr>
            <w:tcW w:w="0" w:type="auto"/>
            <w:tcBorders>
              <w:top w:val="single" w:sz="4" w:space="0" w:color="00000A"/>
              <w:left w:val="single" w:sz="4" w:space="0" w:color="00000A"/>
              <w:bottom w:val="single" w:sz="4" w:space="0" w:color="00000A"/>
              <w:right w:val="single" w:sz="4" w:space="0" w:color="00000A"/>
            </w:tcBorders>
            <w:shd w:val="diagStripe"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diagStripe" w:color="auto" w:fill="FFFFFF"/>
          </w:tcPr>
          <w:p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w:t>
      </w:r>
      <w:proofErr w:type="gramStart"/>
      <w:r w:rsidRPr="003A443E">
        <w:rPr>
          <w:rFonts w:ascii="Arial" w:hAnsi="Arial" w:cs="Arial"/>
          <w:color w:val="000000"/>
          <w:sz w:val="14"/>
          <w:szCs w:val="14"/>
        </w:rPr>
        <w:t>richiede</w:t>
      </w:r>
      <w:proofErr w:type="gramEnd"/>
      <w:r w:rsidRPr="003A443E">
        <w:rPr>
          <w:rFonts w:ascii="Arial" w:hAnsi="Arial" w:cs="Arial"/>
          <w:color w:val="000000"/>
          <w:sz w:val="14"/>
          <w:szCs w:val="14"/>
        </w:rPr>
        <w:t xml:space="preserv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B32C28" w:rsidRPr="001D3A2B" w:rsidRDefault="00B32C28">
            <w:pPr>
              <w:rPr>
                <w:rFonts w:ascii="Arial" w:hAnsi="Arial" w:cs="Arial"/>
                <w:color w:val="000000"/>
                <w:szCs w:val="24"/>
              </w:rPr>
            </w:pPr>
          </w:p>
          <w:p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4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4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461" w:hAnsi="Arial" w:cs="Arial"/>
                <w:color w:val="000000"/>
                <w:sz w:val="14"/>
                <w:szCs w:val="14"/>
                <w:u w:val="none"/>
              </w:rPr>
              <w:t>articolo 17 della legge 19 marzo 1990, n. 55</w:t>
            </w:r>
            <w:r w:rsidR="00625142" w:rsidRPr="00121BF6">
              <w:rPr>
                <w:rStyle w:val="Collegamentoipertestuale"/>
                <w:rFonts w:ascii="Arial" w:eastAsia="font4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461"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4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461"/>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4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4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4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06"/>
        <w:gridCol w:w="4721"/>
      </w:tblGrid>
      <w:tr w:rsidR="00A23B3E" w:rsidTr="00214C27">
        <w:tc>
          <w:tcPr>
            <w:tcW w:w="4606" w:type="dxa"/>
            <w:shd w:val="clear" w:color="auto" w:fill="FFFFFF"/>
          </w:tcPr>
          <w:p w:rsidR="00A23B3E" w:rsidRDefault="00A23B3E">
            <w:r>
              <w:rPr>
                <w:rFonts w:ascii="Arial" w:hAnsi="Arial" w:cs="Arial"/>
                <w:b/>
                <w:sz w:val="15"/>
                <w:szCs w:val="15"/>
              </w:rPr>
              <w:t>Rispetto di tutti i criteri di selezione richiesti</w:t>
            </w:r>
          </w:p>
        </w:tc>
        <w:tc>
          <w:tcPr>
            <w:tcW w:w="4721" w:type="dxa"/>
            <w:shd w:val="clear" w:color="auto" w:fill="FFFFFF"/>
          </w:tcPr>
          <w:p w:rsidR="00A23B3E" w:rsidRDefault="00A23B3E">
            <w:r>
              <w:rPr>
                <w:rFonts w:ascii="Arial" w:hAnsi="Arial" w:cs="Arial"/>
                <w:b/>
                <w:sz w:val="15"/>
                <w:szCs w:val="15"/>
              </w:rPr>
              <w:t>Risposta</w:t>
            </w:r>
          </w:p>
        </w:tc>
      </w:tr>
      <w:tr w:rsidR="00A23B3E" w:rsidTr="00214C27">
        <w:tc>
          <w:tcPr>
            <w:tcW w:w="4606" w:type="dxa"/>
            <w:shd w:val="clear" w:color="auto" w:fill="FFFFFF"/>
          </w:tcPr>
          <w:p w:rsidR="00A23B3E" w:rsidRDefault="00A23B3E">
            <w:r>
              <w:rPr>
                <w:rFonts w:ascii="Arial" w:hAnsi="Arial" w:cs="Arial"/>
                <w:sz w:val="15"/>
                <w:szCs w:val="15"/>
              </w:rPr>
              <w:t>Soddisfa i criteri di selezione richiesti:</w:t>
            </w:r>
          </w:p>
        </w:tc>
        <w:tc>
          <w:tcPr>
            <w:tcW w:w="4721" w:type="dxa"/>
            <w:shd w:val="clear" w:color="auto" w:fill="FFFFFF"/>
          </w:tcPr>
          <w:p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214C27">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214C2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diagStripe" w:color="auto" w:fill="FFFFFF"/>
        <w:tblLayout w:type="fixed"/>
        <w:tblCellMar>
          <w:left w:w="93" w:type="dxa"/>
        </w:tblCellMar>
        <w:tblLook w:val="0000" w:firstRow="0" w:lastRow="0" w:firstColumn="0" w:lastColumn="0" w:noHBand="0" w:noVBand="0"/>
      </w:tblPr>
      <w:tblGrid>
        <w:gridCol w:w="4644"/>
        <w:gridCol w:w="4644"/>
      </w:tblGrid>
      <w:tr w:rsidR="00A23B3E" w:rsidTr="00A9777F">
        <w:tc>
          <w:tcPr>
            <w:tcW w:w="4644" w:type="dxa"/>
            <w:shd w:val="diagStripe" w:color="auto" w:fill="FFFFFF"/>
          </w:tcPr>
          <w:p w:rsidR="00A23B3E" w:rsidRDefault="00A23B3E">
            <w:r>
              <w:rPr>
                <w:rFonts w:ascii="Arial" w:hAnsi="Arial" w:cs="Arial"/>
                <w:b/>
                <w:sz w:val="15"/>
                <w:szCs w:val="15"/>
              </w:rPr>
              <w:t>Capacità economica e finanziaria</w:t>
            </w:r>
          </w:p>
        </w:tc>
        <w:tc>
          <w:tcPr>
            <w:tcW w:w="4644" w:type="dxa"/>
            <w:shd w:val="diagStripe"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A9777F">
        <w:tc>
          <w:tcPr>
            <w:tcW w:w="4644" w:type="dxa"/>
            <w:shd w:val="diagStripe" w:color="auto" w:fill="FFFFFF"/>
          </w:tcPr>
          <w:p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shd w:val="diagStripe" w:color="auto" w:fill="FFFFFF"/>
          </w:tcPr>
          <w:p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A9777F">
        <w:tc>
          <w:tcPr>
            <w:tcW w:w="4644" w:type="dxa"/>
            <w:shd w:val="diagStripe"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shd w:val="diagStripe" w:color="auto" w:fill="FFFFFF"/>
          </w:tcPr>
          <w:p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A9777F">
        <w:tc>
          <w:tcPr>
            <w:tcW w:w="4644" w:type="dxa"/>
            <w:shd w:val="diagStripe"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shd w:val="diagStripe" w:color="auto" w:fill="FFFFFF"/>
          </w:tcPr>
          <w:p w:rsidR="00A23B3E" w:rsidRDefault="00A23B3E">
            <w:r>
              <w:rPr>
                <w:rFonts w:ascii="Arial" w:hAnsi="Arial" w:cs="Arial"/>
                <w:sz w:val="15"/>
                <w:szCs w:val="15"/>
              </w:rPr>
              <w:t>[……]</w:t>
            </w:r>
          </w:p>
        </w:tc>
      </w:tr>
      <w:tr w:rsidR="00A23B3E" w:rsidTr="00A9777F">
        <w:tc>
          <w:tcPr>
            <w:tcW w:w="4644" w:type="dxa"/>
            <w:shd w:val="diagStripe"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shd w:val="diagStripe"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rsidTr="00A9777F">
        <w:tc>
          <w:tcPr>
            <w:tcW w:w="4644" w:type="dxa"/>
            <w:shd w:val="diagStripe"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shd w:val="diagStripe"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rsidTr="00A9777F">
        <w:tc>
          <w:tcPr>
            <w:tcW w:w="4644" w:type="dxa"/>
            <w:shd w:val="diagStripe"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shd w:val="diagStripe"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4644"/>
      </w:tblGrid>
      <w:tr w:rsidR="00A23B3E" w:rsidTr="00A9777F">
        <w:tc>
          <w:tcPr>
            <w:tcW w:w="4644" w:type="dxa"/>
            <w:tcBorders>
              <w:bottom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bottom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rsidTr="00A9777F">
        <w:tc>
          <w:tcPr>
            <w:tcW w:w="4644" w:type="dxa"/>
            <w:shd w:val="diagStripe" w:color="auto" w:fill="FFFFFF"/>
          </w:tcPr>
          <w:p w:rsidR="00A23B3E" w:rsidRDefault="00A23B3E">
            <w:pPr>
              <w:rPr>
                <w:rFonts w:ascii="Arial" w:hAnsi="Arial" w:cs="Arial"/>
                <w:sz w:val="15"/>
                <w:szCs w:val="15"/>
              </w:rPr>
            </w:pPr>
            <w:bookmarkStart w:id="4" w:name="_GoBack"/>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shd w:val="diagStripe"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bookmarkEnd w:id="4"/>
      <w:tr w:rsidR="00A23B3E" w:rsidTr="00214C27">
        <w:tc>
          <w:tcPr>
            <w:tcW w:w="4644" w:type="dxa"/>
            <w:shd w:val="clear" w:color="auto" w:fill="FFFFFF"/>
          </w:tcPr>
          <w:p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rsidTr="00214C27">
        <w:tc>
          <w:tcPr>
            <w:tcW w:w="4644" w:type="dxa"/>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rsidR="00350D7E" w:rsidRDefault="00350D7E">
            <w:pPr>
              <w:rPr>
                <w:rFonts w:ascii="Arial" w:hAnsi="Arial" w:cs="Arial"/>
                <w:sz w:val="15"/>
                <w:szCs w:val="15"/>
              </w:rPr>
            </w:pPr>
          </w:p>
          <w:p w:rsidR="00350D7E" w:rsidRDefault="00350D7E"/>
        </w:tc>
      </w:tr>
      <w:tr w:rsidR="00A23B3E" w:rsidTr="00214C27">
        <w:tc>
          <w:tcPr>
            <w:tcW w:w="4644" w:type="dxa"/>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shd w:val="clear" w:color="auto" w:fill="FFFFFF"/>
          </w:tcPr>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rsidTr="00214C27">
        <w:tc>
          <w:tcPr>
            <w:tcW w:w="4644" w:type="dxa"/>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shd w:val="clear" w:color="auto" w:fill="FFFFFF"/>
          </w:tcPr>
          <w:p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rsidTr="00214C27">
        <w:tc>
          <w:tcPr>
            <w:tcW w:w="4644" w:type="dxa"/>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FFFFFF"/>
        <w:tblLayout w:type="fixed"/>
        <w:tblCellMar>
          <w:left w:w="93" w:type="dxa"/>
        </w:tblCellMar>
        <w:tblLook w:val="0000" w:firstRow="0" w:lastRow="0" w:firstColumn="0" w:lastColumn="0" w:noHBand="0" w:noVBand="0"/>
      </w:tblPr>
      <w:tblGrid>
        <w:gridCol w:w="4644"/>
        <w:gridCol w:w="5250"/>
      </w:tblGrid>
      <w:tr w:rsidR="00A23B3E" w:rsidTr="00214C27">
        <w:tc>
          <w:tcPr>
            <w:tcW w:w="4644" w:type="dxa"/>
            <w:shd w:val="clear" w:color="auto" w:fill="FFFFFF"/>
          </w:tcPr>
          <w:p w:rsidR="00A23B3E" w:rsidRDefault="00A23B3E">
            <w:r>
              <w:rPr>
                <w:rFonts w:ascii="Arial" w:hAnsi="Arial" w:cs="Arial"/>
                <w:b/>
                <w:w w:val="0"/>
                <w:sz w:val="15"/>
                <w:szCs w:val="15"/>
              </w:rPr>
              <w:t>Riduzione del numero</w:t>
            </w:r>
          </w:p>
        </w:tc>
        <w:tc>
          <w:tcPr>
            <w:tcW w:w="5250" w:type="dxa"/>
            <w:shd w:val="clear" w:color="auto" w:fill="FFFFFF"/>
          </w:tcPr>
          <w:p w:rsidR="00A23B3E" w:rsidRDefault="00A23B3E">
            <w:r>
              <w:rPr>
                <w:rFonts w:ascii="Arial" w:hAnsi="Arial" w:cs="Arial"/>
                <w:b/>
                <w:w w:val="0"/>
                <w:sz w:val="15"/>
                <w:szCs w:val="15"/>
              </w:rPr>
              <w:t>Risposta:</w:t>
            </w:r>
          </w:p>
        </w:tc>
      </w:tr>
      <w:tr w:rsidR="00A23B3E" w:rsidTr="00214C27">
        <w:tc>
          <w:tcPr>
            <w:tcW w:w="4644" w:type="dxa"/>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shd w:val="clear" w:color="auto" w:fill="FFFFFF"/>
          </w:tcPr>
          <w:p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rsidR="00A23B3E" w:rsidRDefault="00A23B3E">
      <w:pPr>
        <w:pStyle w:val="Titrearticle"/>
        <w:jc w:val="both"/>
        <w:rPr>
          <w:rFonts w:ascii="Arial" w:hAnsi="Arial" w:cs="Arial"/>
          <w:sz w:val="15"/>
          <w:szCs w:val="15"/>
        </w:rPr>
      </w:pPr>
    </w:p>
    <w:p w:rsidR="000A7B33" w:rsidRDefault="000A7B33">
      <w:bookmarkStart w:id="5" w:name="_DV_C939"/>
      <w:bookmarkEnd w:id="5"/>
    </w:p>
    <w:sectPr w:rsidR="000A7B33" w:rsidSect="00A9777F">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B4C" w:rsidRDefault="00454B4C">
      <w:pPr>
        <w:spacing w:before="0" w:after="0"/>
      </w:pPr>
      <w:r>
        <w:separator/>
      </w:r>
    </w:p>
  </w:endnote>
  <w:endnote w:type="continuationSeparator" w:id="0">
    <w:p w:rsidR="00454B4C" w:rsidRDefault="00454B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1">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14C27">
      <w:rPr>
        <w:rFonts w:ascii="Calibri" w:hAnsi="Calibri"/>
        <w:noProof/>
        <w:sz w:val="20"/>
        <w:szCs w:val="20"/>
      </w:rPr>
      <w:t>16</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B4C" w:rsidRDefault="00454B4C">
      <w:pPr>
        <w:spacing w:before="0" w:after="0"/>
      </w:pPr>
      <w:r>
        <w:separator/>
      </w:r>
    </w:p>
  </w:footnote>
  <w:footnote w:type="continuationSeparator" w:id="0">
    <w:p w:rsidR="00454B4C" w:rsidRDefault="00454B4C">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14C27"/>
    <w:rsid w:val="00270A82"/>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54B4C"/>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829F9"/>
    <w:rsid w:val="0089654F"/>
    <w:rsid w:val="008C734C"/>
    <w:rsid w:val="008E3A62"/>
    <w:rsid w:val="008E53A3"/>
    <w:rsid w:val="008F12E6"/>
    <w:rsid w:val="00900583"/>
    <w:rsid w:val="00934658"/>
    <w:rsid w:val="009644B4"/>
    <w:rsid w:val="009A2EDB"/>
    <w:rsid w:val="009E204E"/>
    <w:rsid w:val="00A23B3E"/>
    <w:rsid w:val="00A30CBB"/>
    <w:rsid w:val="00A46950"/>
    <w:rsid w:val="00A66D42"/>
    <w:rsid w:val="00A9777F"/>
    <w:rsid w:val="00AA2252"/>
    <w:rsid w:val="00AA5F93"/>
    <w:rsid w:val="00AE5CFF"/>
    <w:rsid w:val="00AE70F5"/>
    <w:rsid w:val="00B11063"/>
    <w:rsid w:val="00B169FE"/>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946D2"/>
    <w:rsid w:val="00CA04F3"/>
    <w:rsid w:val="00CC764A"/>
    <w:rsid w:val="00CD2288"/>
    <w:rsid w:val="00CD3E4F"/>
    <w:rsid w:val="00CF449A"/>
    <w:rsid w:val="00D27DB2"/>
    <w:rsid w:val="00D509A5"/>
    <w:rsid w:val="00D64744"/>
    <w:rsid w:val="00D71303"/>
    <w:rsid w:val="00D92A41"/>
    <w:rsid w:val="00D93877"/>
    <w:rsid w:val="00DA7329"/>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ocId w14:val="326474EE"/>
  <w15:chartTrackingRefBased/>
  <w15:docId w15:val="{FB7BDC9E-0D16-4E2C-8DF4-FC8E239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1"/>
      <w:b/>
      <w:bCs/>
      <w:smallCaps/>
      <w:szCs w:val="28"/>
    </w:rPr>
  </w:style>
  <w:style w:type="paragraph" w:styleId="Titolo2">
    <w:name w:val="heading 2"/>
    <w:basedOn w:val="Normale"/>
    <w:qFormat/>
    <w:pPr>
      <w:keepNext/>
      <w:outlineLvl w:val="1"/>
    </w:pPr>
    <w:rPr>
      <w:rFonts w:eastAsia="font461"/>
      <w:b/>
      <w:bCs/>
      <w:szCs w:val="26"/>
    </w:rPr>
  </w:style>
  <w:style w:type="paragraph" w:styleId="Titolo3">
    <w:name w:val="heading 3"/>
    <w:basedOn w:val="Normale"/>
    <w:qFormat/>
    <w:pPr>
      <w:keepNext/>
      <w:outlineLvl w:val="2"/>
    </w:pPr>
    <w:rPr>
      <w:rFonts w:eastAsia="font461"/>
      <w:bCs/>
      <w:i/>
    </w:rPr>
  </w:style>
  <w:style w:type="paragraph" w:styleId="Titolo4">
    <w:name w:val="heading 4"/>
    <w:basedOn w:val="Normale"/>
    <w:qFormat/>
    <w:pPr>
      <w:keepNext/>
      <w:outlineLvl w:val="3"/>
    </w:pPr>
    <w:rPr>
      <w:rFonts w:eastAsia="font461"/>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1" w:hAnsi="Times New Roman" w:cs="Times New Roman"/>
      <w:b/>
      <w:bCs/>
      <w:smallCaps/>
      <w:sz w:val="24"/>
      <w:szCs w:val="28"/>
      <w:lang w:eastAsia="it-IT" w:bidi="it-IT"/>
    </w:rPr>
  </w:style>
  <w:style w:type="character" w:customStyle="1" w:styleId="Titolo2Carattere">
    <w:name w:val="Titolo 2 Carattere"/>
    <w:rPr>
      <w:rFonts w:ascii="Times New Roman" w:eastAsia="font461" w:hAnsi="Times New Roman" w:cs="Times New Roman"/>
      <w:b/>
      <w:bCs/>
      <w:sz w:val="24"/>
      <w:szCs w:val="26"/>
      <w:lang w:eastAsia="it-IT" w:bidi="it-IT"/>
    </w:rPr>
  </w:style>
  <w:style w:type="character" w:customStyle="1" w:styleId="Titolo3Carattere">
    <w:name w:val="Titolo 3 Carattere"/>
    <w:rPr>
      <w:rFonts w:ascii="Times New Roman" w:eastAsia="font461" w:hAnsi="Times New Roman" w:cs="Times New Roman"/>
      <w:bCs/>
      <w:i/>
      <w:sz w:val="24"/>
      <w:lang w:eastAsia="it-IT" w:bidi="it-IT"/>
    </w:rPr>
  </w:style>
  <w:style w:type="character" w:customStyle="1" w:styleId="Titolo4Carattere">
    <w:name w:val="Titolo 4 Carattere"/>
    <w:rPr>
      <w:rFonts w:ascii="Times New Roman" w:eastAsia="font4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13E6-540A-4226-8D1B-766243911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6392</Words>
  <Characters>36437</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Tucciariello Jessica</cp:lastModifiedBy>
  <cp:revision>6</cp:revision>
  <cp:lastPrinted>2016-07-15T13:50:00Z</cp:lastPrinted>
  <dcterms:created xsi:type="dcterms:W3CDTF">2019-11-27T12:26:00Z</dcterms:created>
  <dcterms:modified xsi:type="dcterms:W3CDTF">2022-12-06T14:07:00Z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