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4597F" w14:textId="5D16E780" w:rsidR="00284CBB" w:rsidRDefault="00284CBB" w:rsidP="00AB7948">
      <w:pPr>
        <w:jc w:val="both"/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  <w:r>
        <w:rPr>
          <w:rFonts w:ascii="Garamond" w:hAnsi="Garamond" w:cs="Arial"/>
          <w:b/>
          <w:sz w:val="22"/>
          <w:szCs w:val="22"/>
        </w:rPr>
        <w:t>ALLEGATO A</w:t>
      </w:r>
    </w:p>
    <w:p w14:paraId="038767E8" w14:textId="5A3832DE" w:rsidR="00AB7948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106731EF" w14:textId="77777777" w:rsidR="00262C85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77777777" w:rsidR="00AB7948" w:rsidRPr="0082552C" w:rsidRDefault="00AB7948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82552C">
        <w:rPr>
          <w:rFonts w:ascii="Garamond" w:hAnsi="Garamond" w:cs="Arial"/>
          <w:bCs/>
          <w:sz w:val="22"/>
          <w:szCs w:val="22"/>
        </w:rPr>
        <w:t xml:space="preserve">Al </w:t>
      </w:r>
      <w:r w:rsidR="007A2C26" w:rsidRPr="0082552C">
        <w:rPr>
          <w:rFonts w:ascii="Garamond" w:hAnsi="Garamond" w:cs="Arial"/>
          <w:bCs/>
          <w:sz w:val="22"/>
          <w:szCs w:val="22"/>
        </w:rPr>
        <w:t xml:space="preserve">Direttore </w:t>
      </w:r>
    </w:p>
    <w:p w14:paraId="5D52433A" w14:textId="20D36203" w:rsidR="008A7A6D" w:rsidRPr="0082552C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82552C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82552C">
        <w:rPr>
          <w:rFonts w:ascii="Garamond" w:hAnsi="Garamond" w:cs="Arial"/>
          <w:bCs/>
          <w:sz w:val="22"/>
          <w:szCs w:val="22"/>
        </w:rPr>
        <w:t>di Diritto Economia e Culture</w:t>
      </w:r>
    </w:p>
    <w:p w14:paraId="37E9DD0A" w14:textId="77777777" w:rsidR="00AB7948" w:rsidRPr="0078032C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77777777" w:rsidR="00AB7948" w:rsidRPr="0078032C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765E5B">
        <w:rPr>
          <w:rFonts w:ascii="Garamond" w:hAnsi="Garamond" w:cs="Arial"/>
          <w:sz w:val="22"/>
          <w:szCs w:val="22"/>
        </w:rPr>
        <w:t>Sant’Abbondio</w:t>
      </w:r>
      <w:r w:rsidR="000356AD" w:rsidRPr="0078032C">
        <w:rPr>
          <w:rFonts w:ascii="Garamond" w:hAnsi="Garamond" w:cs="Arial"/>
          <w:sz w:val="22"/>
          <w:szCs w:val="22"/>
        </w:rPr>
        <w:t>, 1</w:t>
      </w:r>
      <w:r w:rsidR="00765E5B">
        <w:rPr>
          <w:rFonts w:ascii="Garamond" w:hAnsi="Garamond" w:cs="Arial"/>
          <w:sz w:val="22"/>
          <w:szCs w:val="22"/>
        </w:rPr>
        <w:t>2</w:t>
      </w:r>
    </w:p>
    <w:p w14:paraId="02360EED" w14:textId="22610BBE" w:rsidR="00AB7948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6375E">
        <w:rPr>
          <w:rFonts w:ascii="Garamond" w:hAnsi="Garamond" w:cs="Arial"/>
          <w:sz w:val="22"/>
          <w:szCs w:val="22"/>
        </w:rPr>
        <w:t>–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Pr="0078032C">
        <w:rPr>
          <w:rFonts w:ascii="Garamond" w:hAnsi="Garamond" w:cs="Arial"/>
          <w:sz w:val="22"/>
          <w:szCs w:val="22"/>
        </w:rPr>
        <w:t>COMO</w:t>
      </w:r>
      <w:r w:rsidR="0076375E">
        <w:rPr>
          <w:rFonts w:ascii="Garamond" w:hAnsi="Garamond" w:cs="Arial"/>
          <w:sz w:val="22"/>
          <w:szCs w:val="22"/>
        </w:rPr>
        <w:t xml:space="preserve"> </w:t>
      </w:r>
    </w:p>
    <w:p w14:paraId="22E6A1F4" w14:textId="32B785E1" w:rsidR="0076375E" w:rsidRPr="00051DB5" w:rsidRDefault="008D2819" w:rsidP="0076375E">
      <w:pPr>
        <w:ind w:left="4678"/>
        <w:rPr>
          <w:rFonts w:ascii="Garamond" w:hAnsi="Garamond" w:cs="Arial"/>
          <w:sz w:val="24"/>
          <w:szCs w:val="24"/>
        </w:rPr>
      </w:pPr>
      <w:hyperlink r:id="rId8" w:history="1">
        <w:r w:rsidR="0076375E" w:rsidRPr="00051DB5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dipartimento.dec@pec.uninsubria.it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3AF3CDF0" w14:textId="78F0F2CB" w:rsidR="00132EC8" w:rsidRPr="00541B2B" w:rsidRDefault="000356AD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a partecipare</w:t>
      </w:r>
      <w:r w:rsidR="0078032C" w:rsidRPr="0078032C">
        <w:t xml:space="preserve"> </w:t>
      </w:r>
      <w:r w:rsidR="0078032C">
        <w:t xml:space="preserve">al </w:t>
      </w:r>
      <w:r w:rsidR="009941F2">
        <w:t xml:space="preserve">bando di selezione per il conferimento </w:t>
      </w:r>
      <w:r w:rsidR="0078032C" w:rsidRPr="0078032C">
        <w:rPr>
          <w:rFonts w:ascii="Garamond" w:hAnsi="Garamond" w:cs="Arial"/>
          <w:sz w:val="22"/>
          <w:szCs w:val="22"/>
        </w:rPr>
        <w:t xml:space="preserve">di </w:t>
      </w:r>
      <w:r w:rsidR="00541B2B" w:rsidRPr="00325348">
        <w:rPr>
          <w:rFonts w:ascii="Garamond" w:hAnsi="Garamond" w:cs="Arial"/>
          <w:b/>
          <w:sz w:val="22"/>
          <w:szCs w:val="22"/>
        </w:rPr>
        <w:t xml:space="preserve">n.1 (una) </w:t>
      </w:r>
      <w:r w:rsidR="009941F2">
        <w:rPr>
          <w:rFonts w:ascii="Garamond" w:hAnsi="Garamond" w:cs="Arial"/>
          <w:b/>
          <w:sz w:val="22"/>
          <w:szCs w:val="22"/>
        </w:rPr>
        <w:t>b</w:t>
      </w:r>
      <w:r w:rsidR="00325348" w:rsidRPr="00325348">
        <w:rPr>
          <w:rFonts w:ascii="Garamond" w:hAnsi="Garamond" w:cs="Arial"/>
          <w:b/>
          <w:sz w:val="22"/>
          <w:szCs w:val="22"/>
        </w:rPr>
        <w:t>orsa per attività di ricerca</w:t>
      </w:r>
      <w:r w:rsidR="005E7781">
        <w:rPr>
          <w:rFonts w:ascii="Garamond" w:hAnsi="Garamond" w:cs="Arial"/>
          <w:b/>
          <w:sz w:val="22"/>
          <w:szCs w:val="22"/>
        </w:rPr>
        <w:t xml:space="preserve"> post-laurea Magistrale (senior)</w:t>
      </w:r>
      <w:r w:rsidR="00325348" w:rsidRPr="00325348">
        <w:rPr>
          <w:rFonts w:ascii="Garamond" w:hAnsi="Garamond" w:cs="Arial"/>
          <w:b/>
          <w:sz w:val="22"/>
          <w:szCs w:val="22"/>
        </w:rPr>
        <w:t xml:space="preserve"> </w:t>
      </w:r>
      <w:r w:rsidR="00600E31">
        <w:rPr>
          <w:rFonts w:ascii="Garamond" w:hAnsi="Garamond" w:cs="Arial"/>
          <w:b/>
          <w:sz w:val="22"/>
          <w:szCs w:val="22"/>
        </w:rPr>
        <w:t>(</w:t>
      </w:r>
      <w:r w:rsidR="00325348" w:rsidRPr="00600E31">
        <w:rPr>
          <w:rFonts w:ascii="Garamond" w:hAnsi="Garamond" w:cs="Arial"/>
          <w:b/>
          <w:sz w:val="22"/>
          <w:szCs w:val="22"/>
        </w:rPr>
        <w:t>Codice bando DIDEC2025-</w:t>
      </w:r>
      <w:r w:rsidR="009B43B5">
        <w:rPr>
          <w:rFonts w:ascii="Garamond" w:hAnsi="Garamond" w:cs="Arial"/>
          <w:b/>
          <w:sz w:val="22"/>
          <w:szCs w:val="22"/>
        </w:rPr>
        <w:t>BDR</w:t>
      </w:r>
      <w:r w:rsidR="00325348" w:rsidRPr="00600E31">
        <w:rPr>
          <w:rFonts w:ascii="Garamond" w:hAnsi="Garamond" w:cs="Arial"/>
          <w:b/>
          <w:sz w:val="22"/>
          <w:szCs w:val="22"/>
        </w:rPr>
        <w:t>004)</w:t>
      </w:r>
      <w:r w:rsidR="00325348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="00907C43">
        <w:rPr>
          <w:rFonts w:ascii="Garamond" w:hAnsi="Garamond" w:cs="Arial"/>
          <w:sz w:val="22"/>
          <w:szCs w:val="22"/>
        </w:rPr>
        <w:t>Diritto Economia e Culture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36304FDF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7674F620" w14:textId="77777777" w:rsidR="008A7A6D" w:rsidRDefault="000356AD" w:rsidP="009122E6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p w14:paraId="55B125D8" w14:textId="77777777" w:rsidR="00D91DF8" w:rsidRPr="00122298" w:rsidRDefault="00D91DF8" w:rsidP="009122E6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319"/>
        <w:gridCol w:w="535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proofErr w:type="gramStart"/>
            <w:r w:rsidR="00510A67" w:rsidRPr="00262C85">
              <w:rPr>
                <w:rFonts w:ascii="Garamond" w:hAnsi="Garamond" w:cs="Arial"/>
                <w:sz w:val="22"/>
                <w:szCs w:val="22"/>
              </w:rPr>
              <w:t>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>)</w:t>
            </w:r>
            <w:proofErr w:type="gramEnd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5615C5E2" w14:textId="6A22499E" w:rsidR="000B03DB" w:rsidRPr="0024477A" w:rsidRDefault="000D714B" w:rsidP="009749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>___________________________________________________</w:t>
            </w:r>
            <w:proofErr w:type="gramStart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 </w:t>
            </w:r>
            <w:permEnd w:id="1412522899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proofErr w:type="gramEnd"/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5B3D348C" w:rsidR="000D714B" w:rsidRPr="00122298" w:rsidRDefault="000D714B" w:rsidP="009749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3460614" w14:textId="4E338937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il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Diploma di </w:t>
            </w:r>
            <w:r w:rsidR="00E2507C" w:rsidRPr="009749B7">
              <w:rPr>
                <w:rFonts w:ascii="Garamond" w:hAnsi="Garamond" w:cs="Arial"/>
                <w:sz w:val="22"/>
                <w:szCs w:val="22"/>
              </w:rPr>
              <w:t>L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aurea Magistrale</w:t>
            </w:r>
            <w:r w:rsidR="00216D78" w:rsidRPr="009749B7">
              <w:rPr>
                <w:rFonts w:ascii="Garamond" w:hAnsi="Garamond" w:cs="Arial"/>
                <w:sz w:val="22"/>
                <w:szCs w:val="22"/>
              </w:rPr>
              <w:t>/Specialistica/</w:t>
            </w:r>
            <w:r w:rsidR="00E2507C" w:rsidRPr="009749B7">
              <w:rPr>
                <w:rFonts w:ascii="Garamond" w:hAnsi="Garamond" w:cs="Arial"/>
                <w:sz w:val="22"/>
                <w:szCs w:val="22"/>
              </w:rPr>
              <w:t>vecchio ordinamento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7E81A2B7" w14:textId="288F8CEC" w:rsidR="000D714B" w:rsidRPr="009749B7" w:rsidRDefault="000D714B" w:rsidP="009749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0E1D9263" w:rsidR="000D714B" w:rsidRPr="009B43B5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lastRenderedPageBreak/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745BEB0" w14:textId="4802D619" w:rsidR="009B43B5" w:rsidRPr="009B43B5" w:rsidRDefault="009B43B5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55B7C845" w:rsidR="000D714B" w:rsidRPr="00600E31" w:rsidRDefault="000D714B" w:rsidP="00A254AE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7AA55126" w:rsidR="000D714B" w:rsidRP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Dipartimento </w:t>
            </w:r>
            <w:r w:rsidR="00C34039">
              <w:rPr>
                <w:rFonts w:ascii="Garamond" w:hAnsi="Garamond" w:cs="Arial"/>
                <w:sz w:val="22"/>
                <w:szCs w:val="22"/>
              </w:rPr>
              <w:t>di Diritto Economie e Culture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ovvero con la Rettrice, con il Direttore Generale o con un componente del Consiglio di amministrazione dell’Ateneo; </w:t>
            </w:r>
            <w:bookmarkStart w:id="1" w:name="_Hlk148001266"/>
            <w:bookmarkStart w:id="2" w:name="_Hlk137227462"/>
          </w:p>
          <w:p w14:paraId="2BD751A9" w14:textId="5BB8DCD1" w:rsidR="000D714B" w:rsidRPr="00D667BE" w:rsidRDefault="000D714B" w:rsidP="00EF4E4D">
            <w:pPr>
              <w:pStyle w:val="Paragrafoelenco"/>
              <w:numPr>
                <w:ilvl w:val="0"/>
                <w:numId w:val="18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E648506" w14:textId="3BF03974" w:rsidR="000D714B" w:rsidRP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5386700"/>
            <w:bookmarkEnd w:id="1"/>
            <w:bookmarkEnd w:id="2"/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10 del bando di </w:t>
            </w:r>
            <w:r w:rsidR="00101CC3">
              <w:rPr>
                <w:rFonts w:ascii="Garamond" w:hAnsi="Garamond" w:cs="Garamond"/>
                <w:sz w:val="22"/>
                <w:szCs w:val="22"/>
              </w:rPr>
              <w:t xml:space="preserve">selezione </w:t>
            </w:r>
            <w:r w:rsidR="00101CC3" w:rsidRPr="00101CC3">
              <w:rPr>
                <w:rFonts w:ascii="Garamond" w:hAnsi="Garamond" w:cs="Garamond"/>
                <w:sz w:val="22"/>
                <w:szCs w:val="22"/>
              </w:rPr>
              <w:t>codice DIDEC2025-</w:t>
            </w:r>
            <w:r w:rsidR="00A254AE">
              <w:rPr>
                <w:rFonts w:ascii="Garamond" w:hAnsi="Garamond" w:cs="Garamond"/>
                <w:sz w:val="22"/>
                <w:szCs w:val="22"/>
              </w:rPr>
              <w:t>BDR</w:t>
            </w:r>
            <w:r w:rsidR="00101CC3" w:rsidRPr="00101CC3">
              <w:rPr>
                <w:rFonts w:ascii="Garamond" w:hAnsi="Garamond" w:cs="Garamond"/>
                <w:sz w:val="22"/>
                <w:szCs w:val="22"/>
              </w:rPr>
              <w:t>004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;</w:t>
            </w:r>
          </w:p>
          <w:bookmarkEnd w:id="3"/>
          <w:p w14:paraId="71504611" w14:textId="169C1A5F" w:rsidR="000D714B" w:rsidRPr="000D714B" w:rsidRDefault="00D667BE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0D714B" w:rsidRPr="000D714B">
              <w:rPr>
                <w:rFonts w:ascii="Garamond" w:hAnsi="Garamond" w:cs="Arial"/>
                <w:sz w:val="22"/>
                <w:szCs w:val="22"/>
              </w:rPr>
              <w:t>necessità di ausilio e/o di tempi aggiuntivi in relazione a disabilità, ai sensi della Legge n. 104/1992, e a disturbi specifici dell’apprendimento (DSA), ai sensi del D.L. n.  80/2021 convertito con Legge n. 113/2021;</w:t>
            </w:r>
          </w:p>
          <w:p w14:paraId="2F9CE300" w14:textId="271CCF3B" w:rsidR="000D714B" w:rsidRP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EF4E4D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9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3D6040DF" w14:textId="77777777" w:rsidR="00A36E1A" w:rsidRDefault="00A36E1A" w:rsidP="00A36E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6FDC6DA" w14:textId="11096174" w:rsidR="00A36E1A" w:rsidRDefault="00DF0239" w:rsidP="00D91DF8">
            <w:pPr>
              <w:autoSpaceDE w:val="0"/>
              <w:autoSpaceDN w:val="0"/>
              <w:adjustRightInd w:val="0"/>
              <w:spacing w:line="360" w:lineRule="auto"/>
              <w:ind w:left="31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76086050" w14:textId="18DC0ABB" w:rsidR="005F6452" w:rsidRDefault="00EF4E4D" w:rsidP="00D91DF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4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14:paraId="60821F46" w14:textId="77777777" w:rsidR="005F6452" w:rsidRDefault="00EF4E4D" w:rsidP="00D91DF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5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5"/>
          </w:p>
          <w:p w14:paraId="1D66C0FD" w14:textId="77777777" w:rsidR="005F6452" w:rsidRDefault="00EF4E4D" w:rsidP="00D91DF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: se in possesso; </w:t>
            </w:r>
            <w:bookmarkEnd w:id="4"/>
          </w:p>
          <w:p w14:paraId="1AE6838B" w14:textId="77777777" w:rsidR="005F6452" w:rsidRDefault="00EF4E4D" w:rsidP="00D91DF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curriculum vitae, redatto in lingua italiana o in lingua inglese, firmato e datato, da cui risulti puntualmente l’attività scientifico-professionale idonea allo svolgimento dell’attività di ricerca oggetto della borsa;  </w:t>
            </w:r>
          </w:p>
          <w:p w14:paraId="2C23F789" w14:textId="73FBB89E" w:rsidR="00EF4E4D" w:rsidRDefault="00421D19" w:rsidP="00D91DF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lastRenderedPageBreak/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EF4E4D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6B28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BD4A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  <w:permEnd w:id="604320294"/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0"/>
      <w:footerReference w:type="default" r:id="rId11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1ABF" w14:textId="77777777" w:rsidR="005B1B47" w:rsidRDefault="005B1B47">
      <w:r>
        <w:separator/>
      </w:r>
    </w:p>
  </w:endnote>
  <w:endnote w:type="continuationSeparator" w:id="0">
    <w:p w14:paraId="14444E8C" w14:textId="77777777" w:rsidR="005B1B47" w:rsidRDefault="005B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68EF" w14:textId="77777777" w:rsidR="005B1B47" w:rsidRDefault="005B1B47">
      <w:r>
        <w:separator/>
      </w:r>
    </w:p>
  </w:footnote>
  <w:footnote w:type="continuationSeparator" w:id="0">
    <w:p w14:paraId="156A9445" w14:textId="77777777" w:rsidR="005B1B47" w:rsidRDefault="005B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23"/>
  </w:num>
  <w:num w:numId="5">
    <w:abstractNumId w:val="16"/>
  </w:num>
  <w:num w:numId="6">
    <w:abstractNumId w:val="21"/>
  </w:num>
  <w:num w:numId="7">
    <w:abstractNumId w:val="8"/>
  </w:num>
  <w:num w:numId="8">
    <w:abstractNumId w:val="9"/>
  </w:num>
  <w:num w:numId="9">
    <w:abstractNumId w:val="6"/>
  </w:num>
  <w:num w:numId="10">
    <w:abstractNumId w:val="25"/>
  </w:num>
  <w:num w:numId="11">
    <w:abstractNumId w:val="15"/>
  </w:num>
  <w:num w:numId="12">
    <w:abstractNumId w:val="1"/>
  </w:num>
  <w:num w:numId="13">
    <w:abstractNumId w:val="22"/>
  </w:num>
  <w:num w:numId="14">
    <w:abstractNumId w:val="5"/>
  </w:num>
  <w:num w:numId="15">
    <w:abstractNumId w:val="24"/>
  </w:num>
  <w:num w:numId="16">
    <w:abstractNumId w:val="14"/>
  </w:num>
  <w:num w:numId="17">
    <w:abstractNumId w:val="18"/>
  </w:num>
  <w:num w:numId="18">
    <w:abstractNumId w:val="20"/>
  </w:num>
  <w:num w:numId="19">
    <w:abstractNumId w:val="11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D714B"/>
    <w:rsid w:val="00101CC3"/>
    <w:rsid w:val="00115BBD"/>
    <w:rsid w:val="001176C1"/>
    <w:rsid w:val="00122298"/>
    <w:rsid w:val="00132EC8"/>
    <w:rsid w:val="00137BFA"/>
    <w:rsid w:val="00142018"/>
    <w:rsid w:val="00146006"/>
    <w:rsid w:val="00173390"/>
    <w:rsid w:val="0018129F"/>
    <w:rsid w:val="00186807"/>
    <w:rsid w:val="0019089C"/>
    <w:rsid w:val="0019605F"/>
    <w:rsid w:val="001A37DB"/>
    <w:rsid w:val="001A5E2E"/>
    <w:rsid w:val="001B2D93"/>
    <w:rsid w:val="001B435E"/>
    <w:rsid w:val="001C5DE2"/>
    <w:rsid w:val="001D168C"/>
    <w:rsid w:val="00216D78"/>
    <w:rsid w:val="00217EF2"/>
    <w:rsid w:val="0024477A"/>
    <w:rsid w:val="00246331"/>
    <w:rsid w:val="00262C85"/>
    <w:rsid w:val="00281CCA"/>
    <w:rsid w:val="00284CBB"/>
    <w:rsid w:val="002A46AB"/>
    <w:rsid w:val="002F4D23"/>
    <w:rsid w:val="00324180"/>
    <w:rsid w:val="00325348"/>
    <w:rsid w:val="00341252"/>
    <w:rsid w:val="003438B4"/>
    <w:rsid w:val="003606D4"/>
    <w:rsid w:val="00361319"/>
    <w:rsid w:val="00364758"/>
    <w:rsid w:val="003732D5"/>
    <w:rsid w:val="00383D89"/>
    <w:rsid w:val="003A1B63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1214"/>
    <w:rsid w:val="00445E97"/>
    <w:rsid w:val="00450EA5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93753"/>
    <w:rsid w:val="00596070"/>
    <w:rsid w:val="005A1578"/>
    <w:rsid w:val="005B0BE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5D7E"/>
    <w:rsid w:val="006E441C"/>
    <w:rsid w:val="0070784F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806169"/>
    <w:rsid w:val="0081694B"/>
    <w:rsid w:val="00824F10"/>
    <w:rsid w:val="0082552C"/>
    <w:rsid w:val="0082567C"/>
    <w:rsid w:val="00846DA8"/>
    <w:rsid w:val="008579DB"/>
    <w:rsid w:val="00883C4B"/>
    <w:rsid w:val="008A3D0F"/>
    <w:rsid w:val="008A543A"/>
    <w:rsid w:val="008A7A6D"/>
    <w:rsid w:val="008A7ABD"/>
    <w:rsid w:val="008C7473"/>
    <w:rsid w:val="008D2819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B43B5"/>
    <w:rsid w:val="009B6A9A"/>
    <w:rsid w:val="009E5033"/>
    <w:rsid w:val="009E71B1"/>
    <w:rsid w:val="009F2CAC"/>
    <w:rsid w:val="009F39F2"/>
    <w:rsid w:val="00A12063"/>
    <w:rsid w:val="00A22B05"/>
    <w:rsid w:val="00A254AE"/>
    <w:rsid w:val="00A2574B"/>
    <w:rsid w:val="00A36E1A"/>
    <w:rsid w:val="00A5469E"/>
    <w:rsid w:val="00A634F3"/>
    <w:rsid w:val="00A72904"/>
    <w:rsid w:val="00A84C7F"/>
    <w:rsid w:val="00A94B44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72250"/>
    <w:rsid w:val="00B774E2"/>
    <w:rsid w:val="00B973CD"/>
    <w:rsid w:val="00BA31EE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4BDC"/>
    <w:rsid w:val="00CF5A9A"/>
    <w:rsid w:val="00D014B2"/>
    <w:rsid w:val="00D0269A"/>
    <w:rsid w:val="00D1344B"/>
    <w:rsid w:val="00D14884"/>
    <w:rsid w:val="00D178CE"/>
    <w:rsid w:val="00D22F73"/>
    <w:rsid w:val="00D2673D"/>
    <w:rsid w:val="00D402FE"/>
    <w:rsid w:val="00D43CEF"/>
    <w:rsid w:val="00D51E75"/>
    <w:rsid w:val="00D56FA3"/>
    <w:rsid w:val="00D667BE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77BD8"/>
    <w:rsid w:val="00E83480"/>
    <w:rsid w:val="00EA0A1E"/>
    <w:rsid w:val="00EE693B"/>
    <w:rsid w:val="00EF4E4D"/>
    <w:rsid w:val="00F06AA7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dec@pec.uninsu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00_044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F567-6EB6-42A3-9628-47F12E17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Ferretto Michele</cp:lastModifiedBy>
  <cp:revision>2</cp:revision>
  <cp:lastPrinted>2025-11-17T09:31:00Z</cp:lastPrinted>
  <dcterms:created xsi:type="dcterms:W3CDTF">2025-11-19T08:54:00Z</dcterms:created>
  <dcterms:modified xsi:type="dcterms:W3CDTF">2025-11-19T08:54:00Z</dcterms:modified>
</cp:coreProperties>
</file>