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09B2667E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</w:t>
      </w:r>
      <w:r w:rsidR="0034603C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>DIRETT</w:t>
      </w:r>
      <w:r w:rsidR="0034603C">
        <w:rPr>
          <w:rFonts w:ascii="Garamond" w:hAnsi="Garamond"/>
          <w:sz w:val="24"/>
          <w:szCs w:val="24"/>
        </w:rPr>
        <w:t>RICE</w:t>
      </w:r>
      <w:r w:rsidRPr="00AA4BB5">
        <w:rPr>
          <w:rFonts w:ascii="Garamond" w:hAnsi="Garamond"/>
          <w:sz w:val="24"/>
          <w:szCs w:val="24"/>
        </w:rPr>
        <w:t xml:space="preserve">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41253102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34603C" w:rsidRPr="0034603C">
        <w:rPr>
          <w:rFonts w:ascii="Garamond" w:hAnsi="Garamond" w:cs="Arial"/>
          <w:b/>
          <w:sz w:val="24"/>
          <w:szCs w:val="24"/>
        </w:rPr>
        <w:t>“</w:t>
      </w:r>
      <w:r w:rsidR="00217478" w:rsidRPr="00217478">
        <w:rPr>
          <w:rFonts w:ascii="Garamond" w:hAnsi="Garamond" w:cs="Arial"/>
          <w:b/>
          <w:sz w:val="24"/>
          <w:szCs w:val="24"/>
        </w:rPr>
        <w:t>Misurazione di microRNA circolanti per la messa a punto di marcatori dei tumori neuroendocrini del polmone e della tiroide</w:t>
      </w:r>
      <w:r w:rsidR="0034603C" w:rsidRPr="0034603C">
        <w:rPr>
          <w:rFonts w:ascii="Garamond" w:hAnsi="Garamond" w:cs="Arial"/>
          <w:b/>
          <w:sz w:val="24"/>
          <w:szCs w:val="24"/>
        </w:rPr>
        <w:t>”</w:t>
      </w:r>
      <w:r w:rsidR="00E16D19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217478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A1EE" w14:textId="77777777" w:rsidR="00C65D8D" w:rsidRDefault="00C65D8D" w:rsidP="000863F0">
      <w:pPr>
        <w:spacing w:after="0" w:line="240" w:lineRule="auto"/>
      </w:pPr>
      <w:r>
        <w:separator/>
      </w:r>
    </w:p>
  </w:endnote>
  <w:endnote w:type="continuationSeparator" w:id="0">
    <w:p w14:paraId="43460552" w14:textId="77777777" w:rsidR="00C65D8D" w:rsidRDefault="00C65D8D" w:rsidP="000863F0">
      <w:pPr>
        <w:spacing w:after="0" w:line="240" w:lineRule="auto"/>
      </w:pPr>
      <w:r>
        <w:continuationSeparator/>
      </w:r>
    </w:p>
  </w:endnote>
  <w:endnote w:type="continuationNotice" w:id="1">
    <w:p w14:paraId="6A5AB63B" w14:textId="77777777" w:rsidR="00C65D8D" w:rsidRDefault="00C6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217478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217478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83A3" w14:textId="77777777" w:rsidR="00C65D8D" w:rsidRDefault="00C65D8D" w:rsidP="000863F0">
      <w:pPr>
        <w:spacing w:after="0" w:line="240" w:lineRule="auto"/>
      </w:pPr>
      <w:r>
        <w:separator/>
      </w:r>
    </w:p>
  </w:footnote>
  <w:footnote w:type="continuationSeparator" w:id="0">
    <w:p w14:paraId="2582A997" w14:textId="77777777" w:rsidR="00C65D8D" w:rsidRDefault="00C65D8D" w:rsidP="000863F0">
      <w:pPr>
        <w:spacing w:after="0" w:line="240" w:lineRule="auto"/>
      </w:pPr>
      <w:r>
        <w:continuationSeparator/>
      </w:r>
    </w:p>
  </w:footnote>
  <w:footnote w:type="continuationNotice" w:id="1">
    <w:p w14:paraId="3A495AF1" w14:textId="77777777" w:rsidR="00C65D8D" w:rsidRDefault="00C6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217478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217478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21747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21747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17478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4603C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342DC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40F79"/>
    <w:rsid w:val="00C51451"/>
    <w:rsid w:val="00C65D8D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16D19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69C0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96a94f1262a7b35efa16588dbf7a6e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88c50578c7769bd003615328d7bde8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6ED75B25-0BB2-471F-8B32-845D1B9AF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13</cp:revision>
  <cp:lastPrinted>2016-05-31T14:57:00Z</cp:lastPrinted>
  <dcterms:created xsi:type="dcterms:W3CDTF">2023-12-21T10:35:00Z</dcterms:created>
  <dcterms:modified xsi:type="dcterms:W3CDTF">2025-05-21T09:23:00Z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