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7C080EF5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250DD8" w:rsidRPr="00250DD8">
        <w:rPr>
          <w:rFonts w:ascii="Garamond" w:hAnsi="Garamond" w:cs="Arial"/>
          <w:b/>
          <w:sz w:val="24"/>
          <w:szCs w:val="24"/>
        </w:rPr>
        <w:t xml:space="preserve">GABAA Receptor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defects</w:t>
      </w:r>
      <w:proofErr w:type="spellEnd"/>
      <w:r w:rsidR="00250DD8" w:rsidRPr="00250DD8">
        <w:rPr>
          <w:rFonts w:ascii="Garamond" w:hAnsi="Garamond" w:cs="Arial"/>
          <w:b/>
          <w:sz w:val="24"/>
          <w:szCs w:val="24"/>
        </w:rPr>
        <w:t xml:space="preserve"> in CDKL5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Deficiency</w:t>
      </w:r>
      <w:proofErr w:type="spellEnd"/>
      <w:r w:rsidR="00250DD8" w:rsidRPr="00250DD8">
        <w:rPr>
          <w:rFonts w:ascii="Garamond" w:hAnsi="Garamond" w:cs="Arial"/>
          <w:b/>
          <w:sz w:val="24"/>
          <w:szCs w:val="24"/>
        </w:rPr>
        <w:t xml:space="preserve"> Disorder: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molecular</w:t>
      </w:r>
      <w:proofErr w:type="spellEnd"/>
      <w:r w:rsidR="00250DD8" w:rsidRPr="00250DD8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mechanisms</w:t>
      </w:r>
      <w:proofErr w:type="spellEnd"/>
      <w:r w:rsidR="00250DD8" w:rsidRPr="00250DD8">
        <w:rPr>
          <w:rFonts w:ascii="Garamond" w:hAnsi="Garamond" w:cs="Arial"/>
          <w:b/>
          <w:sz w:val="24"/>
          <w:szCs w:val="24"/>
        </w:rPr>
        <w:t xml:space="preserve"> and targeting by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synthetic</w:t>
      </w:r>
      <w:proofErr w:type="spellEnd"/>
      <w:r w:rsidR="00250DD8" w:rsidRPr="00250DD8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neuroactive</w:t>
      </w:r>
      <w:proofErr w:type="spellEnd"/>
      <w:r w:rsidR="00250DD8" w:rsidRPr="00250DD8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250DD8" w:rsidRPr="00250DD8">
        <w:rPr>
          <w:rFonts w:ascii="Garamond" w:hAnsi="Garamond" w:cs="Arial"/>
          <w:b/>
          <w:sz w:val="24"/>
          <w:szCs w:val="24"/>
        </w:rPr>
        <w:t>steroids</w:t>
      </w:r>
      <w:proofErr w:type="spellEnd"/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250DD8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B91C" w14:textId="77777777" w:rsidR="00434648" w:rsidRDefault="00434648" w:rsidP="000863F0">
      <w:pPr>
        <w:spacing w:after="0" w:line="240" w:lineRule="auto"/>
      </w:pPr>
      <w:r>
        <w:separator/>
      </w:r>
    </w:p>
  </w:endnote>
  <w:endnote w:type="continuationSeparator" w:id="0">
    <w:p w14:paraId="0989971B" w14:textId="77777777" w:rsidR="00434648" w:rsidRDefault="0043464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434648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434648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C755" w14:textId="77777777" w:rsidR="00434648" w:rsidRDefault="00434648" w:rsidP="000863F0">
      <w:pPr>
        <w:spacing w:after="0" w:line="240" w:lineRule="auto"/>
      </w:pPr>
      <w:r>
        <w:separator/>
      </w:r>
    </w:p>
  </w:footnote>
  <w:footnote w:type="continuationSeparator" w:id="0">
    <w:p w14:paraId="5A63B1BD" w14:textId="77777777" w:rsidR="00434648" w:rsidRDefault="0043464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434648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434648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43464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43464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50DD8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34648"/>
    <w:rsid w:val="004745F4"/>
    <w:rsid w:val="004749DC"/>
    <w:rsid w:val="004822C5"/>
    <w:rsid w:val="00520D9F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DC094C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5AA570-EB58-4594-A919-45E38DD552BB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3</cp:revision>
  <cp:lastPrinted>2016-05-31T14:57:00Z</cp:lastPrinted>
  <dcterms:created xsi:type="dcterms:W3CDTF">2023-12-21T10:35:00Z</dcterms:created>
  <dcterms:modified xsi:type="dcterms:W3CDTF">2024-02-23T11:48:00Z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