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86E08" w14:textId="05F49AFF" w:rsidR="00C12F72" w:rsidRPr="00B61811" w:rsidRDefault="00C12F72" w:rsidP="00B618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6FEEB3D" w14:textId="77777777" w:rsidR="000463E8" w:rsidRDefault="000463E8" w:rsidP="00C12F72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0A4BD33B" w14:textId="77777777" w:rsidR="000D039F" w:rsidRPr="000D039F" w:rsidRDefault="000D039F" w:rsidP="000D039F">
      <w:pPr>
        <w:autoSpaceDE w:val="0"/>
        <w:autoSpaceDN w:val="0"/>
        <w:adjustRightInd w:val="0"/>
        <w:jc w:val="center"/>
        <w:rPr>
          <w:rFonts w:cs="Calibri"/>
          <w:b/>
          <w:bCs/>
          <w:sz w:val="24"/>
          <w:szCs w:val="24"/>
        </w:rPr>
      </w:pPr>
    </w:p>
    <w:p w14:paraId="5CDF08A2" w14:textId="02F4BCD3" w:rsidR="000D039F" w:rsidRDefault="00483CDE" w:rsidP="000D039F">
      <w:pPr>
        <w:autoSpaceDE w:val="0"/>
        <w:autoSpaceDN w:val="0"/>
        <w:adjustRightInd w:val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OFFERTA</w:t>
      </w:r>
      <w:r w:rsidR="000D039F">
        <w:rPr>
          <w:rFonts w:cs="Calibri"/>
          <w:b/>
          <w:sz w:val="24"/>
          <w:szCs w:val="24"/>
        </w:rPr>
        <w:t xml:space="preserve"> TECNICA</w:t>
      </w:r>
    </w:p>
    <w:p w14:paraId="0A79F410" w14:textId="26BC2674" w:rsidR="000D6324" w:rsidRPr="000D039F" w:rsidRDefault="000D6324" w:rsidP="000D6324">
      <w:pPr>
        <w:pStyle w:val="Corpotesto"/>
        <w:spacing w:before="70" w:line="312" w:lineRule="auto"/>
        <w:ind w:left="116" w:right="113"/>
        <w:jc w:val="both"/>
        <w:rPr>
          <w:iCs/>
          <w:sz w:val="24"/>
          <w:szCs w:val="24"/>
        </w:rPr>
      </w:pPr>
    </w:p>
    <w:p w14:paraId="6E0F65C1" w14:textId="77777777" w:rsidR="00DB1443" w:rsidRPr="00C12F72" w:rsidRDefault="00DB1443" w:rsidP="00DB1443">
      <w:pPr>
        <w:tabs>
          <w:tab w:val="left" w:pos="1418"/>
          <w:tab w:val="right" w:pos="9639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5A4C65">
        <w:rPr>
          <w:rFonts w:cs="Calibri"/>
          <w:bCs/>
          <w:sz w:val="24"/>
          <w:szCs w:val="24"/>
        </w:rPr>
        <w:t>Il sottoscritto</w:t>
      </w:r>
      <w:r w:rsidRPr="005A4C65">
        <w:rPr>
          <w:rFonts w:cs="Calibri"/>
          <w:bCs/>
          <w:sz w:val="24"/>
          <w:szCs w:val="24"/>
        </w:rPr>
        <w:tab/>
      </w:r>
      <w:sdt>
        <w:sdtPr>
          <w:rPr>
            <w:rStyle w:val="Enfasigrassetto"/>
            <w:sz w:val="24"/>
            <w:szCs w:val="24"/>
          </w:rPr>
          <w:alias w:val="Cognome e nome del firmatario"/>
          <w:tag w:val="Cognome e nome del firmatario"/>
          <w:id w:val="-1529026262"/>
          <w:placeholder>
            <w:docPart w:val="EC4D0ED732704C38BCB63F1F498F3C91"/>
          </w:placeholder>
          <w:showingPlcHdr/>
          <w:text w:multiLine="1"/>
        </w:sdtPr>
        <w:sdtEndPr>
          <w:rPr>
            <w:rStyle w:val="Carpredefinitoparagrafo"/>
            <w:rFonts w:cs="Calibri"/>
            <w:b w:val="0"/>
            <w:bCs w:val="0"/>
          </w:rPr>
        </w:sdtEndPr>
        <w:sdtContent>
          <w:r w:rsidRPr="005A4C65">
            <w:rPr>
              <w:bCs/>
              <w:color w:val="808080" w:themeColor="background1" w:themeShade="80"/>
              <w:sz w:val="24"/>
              <w:szCs w:val="24"/>
            </w:rPr>
            <w:t>_______________________________________</w:t>
          </w:r>
        </w:sdtContent>
      </w:sdt>
      <w:r w:rsidRPr="005A4C65">
        <w:rPr>
          <w:rFonts w:cs="Calibri"/>
          <w:sz w:val="24"/>
          <w:szCs w:val="24"/>
        </w:rPr>
        <w:t xml:space="preserve">   </w:t>
      </w:r>
      <w:r w:rsidRPr="005A4C65">
        <w:rPr>
          <w:rStyle w:val="Rimandonotaapidipagina"/>
          <w:b/>
          <w:bCs/>
          <w:sz w:val="24"/>
          <w:szCs w:val="24"/>
        </w:rPr>
        <w:footnoteReference w:id="2"/>
      </w:r>
    </w:p>
    <w:p w14:paraId="5FBF9080" w14:textId="77777777" w:rsidR="00DB1443" w:rsidRPr="0068136E" w:rsidRDefault="00DB1443" w:rsidP="00DB1443">
      <w:pPr>
        <w:tabs>
          <w:tab w:val="left" w:pos="1418"/>
        </w:tabs>
        <w:autoSpaceDE w:val="0"/>
        <w:autoSpaceDN w:val="0"/>
        <w:adjustRightInd w:val="0"/>
        <w:jc w:val="both"/>
        <w:rPr>
          <w:rFonts w:cs="Calibri"/>
          <w:bCs/>
          <w:sz w:val="24"/>
          <w:szCs w:val="24"/>
        </w:rPr>
      </w:pPr>
      <w:r w:rsidRPr="0068136E">
        <w:rPr>
          <w:rFonts w:cs="Calibri"/>
          <w:sz w:val="24"/>
          <w:szCs w:val="24"/>
        </w:rPr>
        <w:t>in qualità di</w:t>
      </w:r>
      <w:r w:rsidRPr="0068136E">
        <w:rPr>
          <w:rFonts w:cs="Calibri"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alias w:val="Selezionare la carica del firmatario"/>
          <w:tag w:val="Carica del firmatario"/>
          <w:id w:val="-1559933771"/>
          <w:placeholder>
            <w:docPart w:val="4ACE22FB5EFF493C9058A030D202A20D"/>
          </w:placeholder>
          <w:showingPlcHdr/>
          <w:comboBox>
            <w:listItem w:value="Scegliere un elemento."/>
            <w:listItem w:displayText="Legale Rappresentante" w:value="Legale Rappresentante"/>
            <w:listItem w:displayText="Amministratore munito di poteri di rappresentanza (come risultante dal certificato camerale)" w:value="Amministratore munito di poteri di rappresentanza (come risultante dal certificato camerale)"/>
            <w:listItem w:displayText="Procuratore Generale (come risultante dal certificato camerale)" w:value="Procuratore Generale (come risultante dal certificato camerale)"/>
            <w:listItem w:displayText="Procuratore speciale (come attestato dall'atto notarile allegato alla presente)" w:value="Procuratore speciale (come attestato dall'atto notarile allegato alla presente)"/>
          </w:comboBox>
        </w:sdtPr>
        <w:sdtEndPr>
          <w:rPr>
            <w:rFonts w:cs="Calibri"/>
            <w:b w:val="0"/>
            <w:bCs w:val="0"/>
          </w:rPr>
        </w:sdtEndPr>
        <w:sdtContent>
          <w:r w:rsidRPr="0068136E">
            <w:rPr>
              <w:color w:val="808080"/>
              <w:sz w:val="24"/>
              <w:szCs w:val="24"/>
            </w:rPr>
            <w:t>_______________________________________</w:t>
          </w:r>
        </w:sdtContent>
      </w:sdt>
    </w:p>
    <w:p w14:paraId="53177436" w14:textId="4B18AAC4" w:rsidR="00DB1443" w:rsidRDefault="00DB1443" w:rsidP="00DB1443">
      <w:pPr>
        <w:tabs>
          <w:tab w:val="left" w:pos="1418"/>
          <w:tab w:val="right" w:pos="9639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68136E">
        <w:rPr>
          <w:rFonts w:cs="Calibri"/>
          <w:sz w:val="24"/>
          <w:szCs w:val="24"/>
        </w:rPr>
        <w:t>dell</w:t>
      </w:r>
      <w:r>
        <w:rPr>
          <w:rFonts w:cs="Calibri"/>
          <w:sz w:val="24"/>
          <w:szCs w:val="24"/>
        </w:rPr>
        <w:t>’</w:t>
      </w:r>
      <w:r w:rsidRPr="0068136E">
        <w:rPr>
          <w:rFonts w:cs="Calibri"/>
          <w:sz w:val="24"/>
          <w:szCs w:val="24"/>
        </w:rPr>
        <w:t>impresa</w:t>
      </w:r>
      <w:r>
        <w:rPr>
          <w:rFonts w:cs="Calibri"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alias w:val="Inserire la denominazione completa dell'impresa"/>
          <w:tag w:val="Denominazione dell'impresa"/>
          <w:id w:val="-1428725616"/>
          <w:placeholder>
            <w:docPart w:val="3F213DCCB5AB4EE19E1B5698AF279131"/>
          </w:placeholder>
          <w:showingPlcHdr/>
          <w:text w:multiLine="1"/>
        </w:sdtPr>
        <w:sdtEndPr>
          <w:rPr>
            <w:rFonts w:cs="Calibri"/>
            <w:b w:val="0"/>
            <w:bCs w:val="0"/>
          </w:rPr>
        </w:sdtEndPr>
        <w:sdtContent>
          <w:r w:rsidRPr="0068136E">
            <w:rPr>
              <w:color w:val="808080"/>
              <w:sz w:val="24"/>
              <w:szCs w:val="24"/>
            </w:rPr>
            <w:t>_______________________________________</w:t>
          </w:r>
        </w:sdtContent>
      </w:sdt>
    </w:p>
    <w:p w14:paraId="45D2232B" w14:textId="77777777" w:rsidR="00DB1443" w:rsidRDefault="00DB1443" w:rsidP="00DB1443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299C0383" w14:textId="77777777" w:rsidR="00DB1443" w:rsidRDefault="00DB1443" w:rsidP="00DB1443">
      <w:pPr>
        <w:autoSpaceDE w:val="0"/>
        <w:autoSpaceDN w:val="0"/>
        <w:adjustRightInd w:val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OFFRE</w:t>
      </w:r>
      <w:r>
        <w:rPr>
          <w:rStyle w:val="Rimandonotaapidipagina"/>
          <w:rFonts w:cs="Calibri"/>
          <w:b/>
          <w:sz w:val="24"/>
          <w:szCs w:val="24"/>
        </w:rPr>
        <w:footnoteReference w:id="3"/>
      </w:r>
    </w:p>
    <w:p w14:paraId="3ED4285C" w14:textId="086155A2" w:rsidR="00F64EC1" w:rsidRPr="00FC2B97" w:rsidRDefault="00FC2B97" w:rsidP="00FC2B97">
      <w:pPr>
        <w:pStyle w:val="Corpotesto"/>
        <w:shd w:val="clear" w:color="auto" w:fill="A6A6A6" w:themeFill="background1" w:themeFillShade="A6"/>
        <w:spacing w:before="120"/>
        <w:ind w:left="113" w:right="113"/>
        <w:jc w:val="center"/>
        <w:rPr>
          <w:color w:val="FFFFFF" w:themeColor="background1"/>
        </w:rPr>
      </w:pPr>
      <w:r w:rsidRPr="00FC2B97">
        <w:rPr>
          <w:rFonts w:cs="Garamond"/>
          <w:b/>
          <w:bCs/>
          <w:color w:val="FFFFFF" w:themeColor="background1"/>
        </w:rPr>
        <w:t>PROGETTO E ORGANIZZAZIONE</w:t>
      </w:r>
    </w:p>
    <w:p w14:paraId="653B9B30" w14:textId="3D982302" w:rsidR="000D6324" w:rsidRPr="00DB1443" w:rsidRDefault="00D2756E" w:rsidP="00DB1443">
      <w:pPr>
        <w:pStyle w:val="Titolo1"/>
        <w:numPr>
          <w:ilvl w:val="0"/>
          <w:numId w:val="2"/>
        </w:numPr>
        <w:tabs>
          <w:tab w:val="left" w:pos="473"/>
          <w:tab w:val="left" w:pos="475"/>
        </w:tabs>
        <w:spacing w:before="4"/>
        <w:ind w:left="284" w:hanging="284"/>
        <w:jc w:val="left"/>
        <w:rPr>
          <w:kern w:val="0"/>
        </w:rPr>
      </w:pPr>
      <w:r>
        <w:rPr>
          <w:kern w:val="0"/>
        </w:rPr>
        <w:t>Certificazioni</w:t>
      </w:r>
      <w:r w:rsidR="00352D70" w:rsidRPr="00DB1443">
        <w:rPr>
          <w:kern w:val="0"/>
        </w:rPr>
        <w:t xml:space="preserve"> (Max </w:t>
      </w:r>
      <w:r>
        <w:rPr>
          <w:kern w:val="0"/>
        </w:rPr>
        <w:t>3</w:t>
      </w:r>
      <w:r w:rsidR="00352D70" w:rsidRPr="00DB1443">
        <w:rPr>
          <w:kern w:val="0"/>
        </w:rPr>
        <w:t xml:space="preserve"> Punti)</w:t>
      </w:r>
    </w:p>
    <w:p w14:paraId="487BC5EA" w14:textId="4D858F8B" w:rsidR="004C2A0F" w:rsidRDefault="00D2756E" w:rsidP="00DD1075">
      <w:pPr>
        <w:widowControl w:val="0"/>
        <w:tabs>
          <w:tab w:val="left" w:pos="426"/>
          <w:tab w:val="right" w:pos="5387"/>
        </w:tabs>
        <w:autoSpaceDE w:val="0"/>
        <w:autoSpaceDN w:val="0"/>
        <w:adjustRightInd w:val="0"/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D2756E">
        <w:rPr>
          <w:sz w:val="24"/>
          <w:szCs w:val="24"/>
        </w:rPr>
        <w:t>L’offerente dispone delle seguenti certificazioni</w:t>
      </w:r>
      <w:r w:rsidR="008C402C">
        <w:rPr>
          <w:sz w:val="24"/>
          <w:szCs w:val="24"/>
        </w:rPr>
        <w:t xml:space="preserve"> </w:t>
      </w:r>
      <w:r w:rsidR="004C2A0F">
        <w:rPr>
          <w:rFonts w:cs="Calibri"/>
          <w:bCs/>
          <w:sz w:val="24"/>
          <w:szCs w:val="24"/>
        </w:rPr>
        <w:t>(in caso di raggruppamento/consorzio compilare per ogni operatore economico componente o consorziato designato):</w:t>
      </w:r>
    </w:p>
    <w:p w14:paraId="45D0713F" w14:textId="7D6D990E" w:rsidR="00D2756E" w:rsidRDefault="00212164" w:rsidP="00D2756E">
      <w:pPr>
        <w:pStyle w:val="Corpotesto"/>
        <w:numPr>
          <w:ilvl w:val="0"/>
          <w:numId w:val="3"/>
        </w:numPr>
        <w:spacing w:before="70" w:line="312" w:lineRule="auto"/>
        <w:ind w:right="123"/>
        <w:jc w:val="both"/>
        <w:rPr>
          <w:sz w:val="24"/>
          <w:szCs w:val="24"/>
        </w:rPr>
      </w:pPr>
      <w:r>
        <w:rPr>
          <w:sz w:val="24"/>
          <w:szCs w:val="24"/>
        </w:rPr>
        <w:t>ISO</w:t>
      </w:r>
      <w:r w:rsidR="008C402C">
        <w:rPr>
          <w:sz w:val="24"/>
          <w:szCs w:val="24"/>
        </w:rPr>
        <w:t xml:space="preserve"> 9001, rilasciata da</w:t>
      </w:r>
      <w:r w:rsidR="008C402C" w:rsidRPr="008C402C">
        <w:rPr>
          <w:rStyle w:val="Enfasigrassetto"/>
          <w:sz w:val="24"/>
          <w:szCs w:val="24"/>
        </w:rPr>
        <w:t xml:space="preserve"> </w:t>
      </w:r>
      <w:sdt>
        <w:sdtPr>
          <w:rPr>
            <w:rStyle w:val="Enfasigrassetto"/>
            <w:sz w:val="24"/>
            <w:szCs w:val="24"/>
          </w:rPr>
          <w:id w:val="1977956769"/>
          <w:placeholder>
            <w:docPart w:val="AB751BA4A1C54121AAE10BE7F6B006F0"/>
          </w:placeholder>
          <w:showingPlcHdr/>
          <w:text w:multiLine="1"/>
        </w:sdtPr>
        <w:sdtEndPr>
          <w:rPr>
            <w:rStyle w:val="Carpredefinitoparagrafo"/>
            <w:rFonts w:cs="Calibri"/>
            <w:b w:val="0"/>
            <w:bCs w:val="0"/>
          </w:rPr>
        </w:sdtEndPr>
        <w:sdtContent>
          <w:r w:rsidR="008C402C" w:rsidRPr="005A4C65">
            <w:rPr>
              <w:bCs/>
              <w:color w:val="808080" w:themeColor="background1" w:themeShade="80"/>
              <w:sz w:val="24"/>
              <w:szCs w:val="24"/>
            </w:rPr>
            <w:t>_________________</w:t>
          </w:r>
        </w:sdtContent>
      </w:sdt>
      <w:r w:rsidR="008C402C">
        <w:rPr>
          <w:sz w:val="24"/>
          <w:szCs w:val="24"/>
        </w:rPr>
        <w:t xml:space="preserve"> in data </w:t>
      </w:r>
      <w:sdt>
        <w:sdtPr>
          <w:rPr>
            <w:rStyle w:val="Enfasigrassetto"/>
            <w:sz w:val="24"/>
            <w:szCs w:val="24"/>
          </w:rPr>
          <w:id w:val="-1519002113"/>
          <w:placeholder>
            <w:docPart w:val="C171B7BE6B274D6C8C17E9C12A34DF31"/>
          </w:placeholder>
          <w:showingPlcHdr/>
          <w:text w:multiLine="1"/>
        </w:sdtPr>
        <w:sdtEndPr>
          <w:rPr>
            <w:rStyle w:val="Carpredefinitoparagrafo"/>
            <w:rFonts w:cs="Calibri"/>
            <w:b w:val="0"/>
            <w:bCs w:val="0"/>
          </w:rPr>
        </w:sdtEndPr>
        <w:sdtContent>
          <w:r w:rsidR="008C402C" w:rsidRPr="005A4C65">
            <w:rPr>
              <w:bCs/>
              <w:color w:val="808080" w:themeColor="background1" w:themeShade="80"/>
              <w:sz w:val="24"/>
              <w:szCs w:val="24"/>
            </w:rPr>
            <w:t>_________________</w:t>
          </w:r>
        </w:sdtContent>
      </w:sdt>
    </w:p>
    <w:p w14:paraId="68956237" w14:textId="6FE3726A" w:rsidR="00D2756E" w:rsidRPr="008C402C" w:rsidRDefault="008C402C" w:rsidP="00D2756E">
      <w:pPr>
        <w:pStyle w:val="Corpotesto"/>
        <w:numPr>
          <w:ilvl w:val="0"/>
          <w:numId w:val="3"/>
        </w:numPr>
        <w:spacing w:before="70" w:line="312" w:lineRule="auto"/>
        <w:ind w:right="123"/>
        <w:jc w:val="both"/>
        <w:rPr>
          <w:rStyle w:val="Enfasigrassetto"/>
          <w:b w:val="0"/>
          <w:bCs w:val="0"/>
          <w:sz w:val="24"/>
          <w:szCs w:val="24"/>
        </w:rPr>
      </w:pPr>
      <w:r>
        <w:rPr>
          <w:sz w:val="24"/>
          <w:szCs w:val="24"/>
        </w:rPr>
        <w:t>ISO 27001, rilasciata da</w:t>
      </w:r>
      <w:r w:rsidRPr="008C402C">
        <w:rPr>
          <w:rStyle w:val="Enfasigrassetto"/>
          <w:sz w:val="24"/>
          <w:szCs w:val="24"/>
        </w:rPr>
        <w:t xml:space="preserve"> </w:t>
      </w:r>
      <w:sdt>
        <w:sdtPr>
          <w:rPr>
            <w:rStyle w:val="Enfasigrassetto"/>
            <w:sz w:val="24"/>
            <w:szCs w:val="24"/>
          </w:rPr>
          <w:id w:val="-1596941732"/>
          <w:placeholder>
            <w:docPart w:val="21216648D50B4750986C83F79B384BAB"/>
          </w:placeholder>
          <w:showingPlcHdr/>
          <w:text w:multiLine="1"/>
        </w:sdtPr>
        <w:sdtEndPr>
          <w:rPr>
            <w:rStyle w:val="Carpredefinitoparagrafo"/>
            <w:rFonts w:cs="Calibri"/>
            <w:b w:val="0"/>
            <w:bCs w:val="0"/>
          </w:rPr>
        </w:sdtEndPr>
        <w:sdtContent>
          <w:r w:rsidRPr="005A4C65">
            <w:rPr>
              <w:bCs/>
              <w:color w:val="808080" w:themeColor="background1" w:themeShade="80"/>
              <w:sz w:val="24"/>
              <w:szCs w:val="24"/>
            </w:rPr>
            <w:t>_________________</w:t>
          </w:r>
        </w:sdtContent>
      </w:sdt>
      <w:r>
        <w:rPr>
          <w:sz w:val="24"/>
          <w:szCs w:val="24"/>
        </w:rPr>
        <w:t xml:space="preserve"> in data </w:t>
      </w:r>
      <w:sdt>
        <w:sdtPr>
          <w:rPr>
            <w:rStyle w:val="Enfasigrassetto"/>
            <w:sz w:val="24"/>
            <w:szCs w:val="24"/>
          </w:rPr>
          <w:id w:val="261963442"/>
          <w:placeholder>
            <w:docPart w:val="3A29B58CBE074B11ACECB28086AA35DD"/>
          </w:placeholder>
          <w:showingPlcHdr/>
          <w:text w:multiLine="1"/>
        </w:sdtPr>
        <w:sdtEndPr>
          <w:rPr>
            <w:rStyle w:val="Carpredefinitoparagrafo"/>
            <w:rFonts w:cs="Calibri"/>
            <w:b w:val="0"/>
            <w:bCs w:val="0"/>
          </w:rPr>
        </w:sdtEndPr>
        <w:sdtContent>
          <w:r w:rsidRPr="005A4C65">
            <w:rPr>
              <w:bCs/>
              <w:color w:val="808080" w:themeColor="background1" w:themeShade="80"/>
              <w:sz w:val="24"/>
              <w:szCs w:val="24"/>
            </w:rPr>
            <w:t>_________________</w:t>
          </w:r>
        </w:sdtContent>
      </w:sdt>
    </w:p>
    <w:p w14:paraId="03A9497E" w14:textId="4F315216" w:rsidR="008C402C" w:rsidRDefault="008C402C" w:rsidP="00D2756E">
      <w:pPr>
        <w:pStyle w:val="Corpotesto"/>
        <w:numPr>
          <w:ilvl w:val="0"/>
          <w:numId w:val="3"/>
        </w:numPr>
        <w:spacing w:before="70" w:line="312" w:lineRule="auto"/>
        <w:ind w:right="1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OHSAS 18001 o la seguente certificazione relativa alla protezione dati </w:t>
      </w:r>
      <w:sdt>
        <w:sdtPr>
          <w:rPr>
            <w:rStyle w:val="Enfasigrassetto"/>
            <w:sz w:val="24"/>
            <w:szCs w:val="24"/>
          </w:rPr>
          <w:id w:val="-907070595"/>
          <w:placeholder>
            <w:docPart w:val="FE9EAAD23D9B440FA35A7C8C41325E55"/>
          </w:placeholder>
          <w:showingPlcHdr/>
          <w:text w:multiLine="1"/>
        </w:sdtPr>
        <w:sdtEndPr>
          <w:rPr>
            <w:rStyle w:val="Carpredefinitoparagrafo"/>
            <w:rFonts w:cs="Calibri"/>
            <w:b w:val="0"/>
            <w:bCs w:val="0"/>
          </w:rPr>
        </w:sdtEndPr>
        <w:sdtContent>
          <w:r w:rsidRPr="005A4C65">
            <w:rPr>
              <w:bCs/>
              <w:color w:val="808080" w:themeColor="background1" w:themeShade="80"/>
              <w:sz w:val="24"/>
              <w:szCs w:val="24"/>
            </w:rPr>
            <w:t>_________________</w:t>
          </w:r>
        </w:sdtContent>
      </w:sdt>
      <w:r>
        <w:rPr>
          <w:sz w:val="24"/>
          <w:szCs w:val="24"/>
        </w:rPr>
        <w:t>, rilasciata da</w:t>
      </w:r>
      <w:r w:rsidRPr="008C402C">
        <w:rPr>
          <w:rStyle w:val="Enfasigrassetto"/>
          <w:sz w:val="24"/>
          <w:szCs w:val="24"/>
        </w:rPr>
        <w:t xml:space="preserve"> </w:t>
      </w:r>
      <w:sdt>
        <w:sdtPr>
          <w:rPr>
            <w:rStyle w:val="Enfasigrassetto"/>
            <w:sz w:val="24"/>
            <w:szCs w:val="24"/>
          </w:rPr>
          <w:id w:val="1344979797"/>
          <w:placeholder>
            <w:docPart w:val="FDB4528AE44343949DC6AF785ADAA13A"/>
          </w:placeholder>
          <w:showingPlcHdr/>
          <w:text w:multiLine="1"/>
        </w:sdtPr>
        <w:sdtEndPr>
          <w:rPr>
            <w:rStyle w:val="Carpredefinitoparagrafo"/>
            <w:rFonts w:cs="Calibri"/>
            <w:b w:val="0"/>
            <w:bCs w:val="0"/>
          </w:rPr>
        </w:sdtEndPr>
        <w:sdtContent>
          <w:r w:rsidRPr="005A4C65">
            <w:rPr>
              <w:bCs/>
              <w:color w:val="808080" w:themeColor="background1" w:themeShade="80"/>
              <w:sz w:val="24"/>
              <w:szCs w:val="24"/>
            </w:rPr>
            <w:t>_________________</w:t>
          </w:r>
        </w:sdtContent>
      </w:sdt>
      <w:r>
        <w:rPr>
          <w:sz w:val="24"/>
          <w:szCs w:val="24"/>
        </w:rPr>
        <w:t xml:space="preserve"> in data </w:t>
      </w:r>
      <w:sdt>
        <w:sdtPr>
          <w:rPr>
            <w:rStyle w:val="Enfasigrassetto"/>
            <w:sz w:val="24"/>
            <w:szCs w:val="24"/>
          </w:rPr>
          <w:id w:val="-408461148"/>
          <w:placeholder>
            <w:docPart w:val="61E5405743AD4E4CA9F306FCF6B59350"/>
          </w:placeholder>
          <w:showingPlcHdr/>
          <w:text w:multiLine="1"/>
        </w:sdtPr>
        <w:sdtEndPr>
          <w:rPr>
            <w:rStyle w:val="Carpredefinitoparagrafo"/>
            <w:rFonts w:cs="Calibri"/>
            <w:b w:val="0"/>
            <w:bCs w:val="0"/>
          </w:rPr>
        </w:sdtEndPr>
        <w:sdtContent>
          <w:r w:rsidRPr="005A4C65">
            <w:rPr>
              <w:bCs/>
              <w:color w:val="808080" w:themeColor="background1" w:themeShade="80"/>
              <w:sz w:val="24"/>
              <w:szCs w:val="24"/>
            </w:rPr>
            <w:t>_________________</w:t>
          </w:r>
        </w:sdtContent>
      </w:sdt>
    </w:p>
    <w:p w14:paraId="0753EC86" w14:textId="1EC29B9E" w:rsidR="00D2756E" w:rsidRPr="005C06BE" w:rsidRDefault="004C2A0F" w:rsidP="004C2A0F">
      <w:pPr>
        <w:pStyle w:val="Titolo1"/>
        <w:numPr>
          <w:ilvl w:val="0"/>
          <w:numId w:val="2"/>
        </w:numPr>
        <w:tabs>
          <w:tab w:val="left" w:pos="473"/>
          <w:tab w:val="left" w:pos="475"/>
        </w:tabs>
        <w:spacing w:before="4"/>
        <w:ind w:left="284" w:hanging="284"/>
        <w:jc w:val="left"/>
        <w:rPr>
          <w:kern w:val="0"/>
        </w:rPr>
      </w:pPr>
      <w:r w:rsidRPr="005C06BE">
        <w:rPr>
          <w:kern w:val="0"/>
        </w:rPr>
        <w:t>Progetto di Avvio del servizio, Formazione e Post Avvio</w:t>
      </w:r>
    </w:p>
    <w:p w14:paraId="724E3B8A" w14:textId="72A40656" w:rsidR="00B61811" w:rsidRPr="00DB1443" w:rsidRDefault="00B61811" w:rsidP="004C2A0F">
      <w:pPr>
        <w:widowControl w:val="0"/>
        <w:ind w:left="116"/>
        <w:jc w:val="both"/>
        <w:rPr>
          <w:i/>
          <w:sz w:val="24"/>
          <w:szCs w:val="24"/>
        </w:rPr>
      </w:pPr>
      <w:r w:rsidRPr="005C06BE">
        <w:rPr>
          <w:i/>
          <w:sz w:val="24"/>
          <w:szCs w:val="24"/>
        </w:rPr>
        <w:t>Descrivere</w:t>
      </w:r>
      <w:r w:rsidR="004C2A0F" w:rsidRPr="005C06BE">
        <w:rPr>
          <w:i/>
          <w:sz w:val="24"/>
          <w:szCs w:val="24"/>
        </w:rPr>
        <w:t xml:space="preserve"> </w:t>
      </w:r>
      <w:r w:rsidRPr="005C06BE">
        <w:rPr>
          <w:i/>
          <w:sz w:val="24"/>
          <w:szCs w:val="24"/>
        </w:rPr>
        <w:t xml:space="preserve">le modalità organizzative ed operative </w:t>
      </w:r>
      <w:r w:rsidR="004C2A0F" w:rsidRPr="005C06BE">
        <w:rPr>
          <w:i/>
          <w:sz w:val="24"/>
          <w:szCs w:val="24"/>
        </w:rPr>
        <w:t>che saranno adottate nell’avvio del servizio, nella formazione e nel post-avvio</w:t>
      </w:r>
      <w:r w:rsidR="00C5611F" w:rsidRPr="005C06BE">
        <w:rPr>
          <w:i/>
          <w:sz w:val="24"/>
          <w:szCs w:val="24"/>
        </w:rPr>
        <w:t xml:space="preserve"> </w:t>
      </w:r>
      <w:r w:rsidR="00C5611F" w:rsidRPr="005C06BE">
        <w:rPr>
          <w:i/>
          <w:iCs/>
          <w:sz w:val="24"/>
          <w:szCs w:val="24"/>
        </w:rPr>
        <w:t>con riferimento agli elementi di valutazione di cui all’art</w:t>
      </w:r>
      <w:r w:rsidR="00493659" w:rsidRPr="005C06BE">
        <w:rPr>
          <w:i/>
          <w:iCs/>
          <w:sz w:val="24"/>
          <w:szCs w:val="24"/>
        </w:rPr>
        <w:t>. 16.1</w:t>
      </w:r>
      <w:r w:rsidR="00C5611F" w:rsidRPr="005C06BE">
        <w:rPr>
          <w:i/>
          <w:iCs/>
          <w:sz w:val="24"/>
          <w:szCs w:val="24"/>
        </w:rPr>
        <w:t xml:space="preserve"> del disciplinare di gara</w:t>
      </w:r>
      <w:r w:rsidR="004C2A0F" w:rsidRPr="005C06BE">
        <w:rPr>
          <w:i/>
          <w:sz w:val="24"/>
          <w:szCs w:val="24"/>
        </w:rPr>
        <w:t>.</w:t>
      </w:r>
    </w:p>
    <w:p w14:paraId="3B98F6C5" w14:textId="77777777" w:rsidR="00DB1443" w:rsidRPr="00B22707" w:rsidRDefault="00DB1443" w:rsidP="00DB14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763FB995" w14:textId="77777777" w:rsidR="00DB1443" w:rsidRPr="00B22707" w:rsidRDefault="00DB1443" w:rsidP="00DB14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05BF770D" w14:textId="77777777" w:rsidR="00DB1443" w:rsidRPr="00B22707" w:rsidRDefault="00DB1443" w:rsidP="00DB14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1D46F32F" w14:textId="77777777" w:rsidR="00DB1443" w:rsidRPr="00B22707" w:rsidRDefault="00DB1443" w:rsidP="00DB14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45EC1429" w14:textId="77777777" w:rsidR="00DB1443" w:rsidRPr="00B22707" w:rsidRDefault="00DB1443" w:rsidP="00DB14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0CCE4AAE" w14:textId="77777777" w:rsidR="00DB1443" w:rsidRPr="00B22707" w:rsidRDefault="00DB1443" w:rsidP="00DB14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6113AA42" w14:textId="77777777" w:rsidR="00DB1443" w:rsidRPr="00B22707" w:rsidRDefault="00DB1443" w:rsidP="00DB14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243FB142" w14:textId="77777777" w:rsidR="00B61811" w:rsidRPr="00423F01" w:rsidRDefault="00B61811" w:rsidP="00B61811">
      <w:pPr>
        <w:widowControl w:val="0"/>
        <w:ind w:left="116" w:firstLine="26"/>
        <w:jc w:val="both"/>
        <w:rPr>
          <w:i/>
          <w:sz w:val="24"/>
          <w:szCs w:val="24"/>
        </w:rPr>
      </w:pPr>
    </w:p>
    <w:p w14:paraId="556491F8" w14:textId="77777777" w:rsidR="00C21DE2" w:rsidRDefault="00C21DE2" w:rsidP="00F25690">
      <w:pPr>
        <w:widowControl w:val="0"/>
        <w:ind w:left="116"/>
        <w:jc w:val="both"/>
        <w:rPr>
          <w:i/>
          <w:sz w:val="24"/>
          <w:szCs w:val="24"/>
        </w:rPr>
      </w:pPr>
    </w:p>
    <w:p w14:paraId="64FE3956" w14:textId="07EA91EE" w:rsidR="00B61811" w:rsidRDefault="00B61811" w:rsidP="00B61811">
      <w:pPr>
        <w:widowControl w:val="0"/>
        <w:ind w:left="116"/>
        <w:jc w:val="both"/>
        <w:rPr>
          <w:i/>
          <w:szCs w:val="24"/>
        </w:rPr>
      </w:pPr>
    </w:p>
    <w:p w14:paraId="3CB26BE5" w14:textId="7AF7403E" w:rsidR="00B61811" w:rsidRPr="005C06BE" w:rsidRDefault="004C2A0F" w:rsidP="00DB1443">
      <w:pPr>
        <w:pStyle w:val="Titolo1"/>
        <w:numPr>
          <w:ilvl w:val="0"/>
          <w:numId w:val="2"/>
        </w:numPr>
        <w:tabs>
          <w:tab w:val="left" w:pos="473"/>
          <w:tab w:val="left" w:pos="475"/>
        </w:tabs>
        <w:spacing w:before="4"/>
        <w:ind w:left="284" w:hanging="284"/>
        <w:jc w:val="left"/>
        <w:rPr>
          <w:kern w:val="0"/>
        </w:rPr>
      </w:pPr>
      <w:r w:rsidRPr="005C06BE">
        <w:rPr>
          <w:rFonts w:cs="Garamond"/>
          <w:color w:val="000000"/>
          <w:sz w:val="22"/>
          <w:szCs w:val="22"/>
        </w:rPr>
        <w:lastRenderedPageBreak/>
        <w:t>Struttura organizzativa a supporto della Erogazione del servizio</w:t>
      </w:r>
      <w:r w:rsidR="00352D70" w:rsidRPr="005C06BE">
        <w:rPr>
          <w:kern w:val="0"/>
        </w:rPr>
        <w:t xml:space="preserve"> (Max </w:t>
      </w:r>
      <w:r w:rsidRPr="005C06BE">
        <w:rPr>
          <w:kern w:val="0"/>
        </w:rPr>
        <w:t>10</w:t>
      </w:r>
      <w:r w:rsidR="00352D70" w:rsidRPr="005C06BE">
        <w:rPr>
          <w:kern w:val="0"/>
        </w:rPr>
        <w:t xml:space="preserve"> Punti)</w:t>
      </w:r>
    </w:p>
    <w:p w14:paraId="300A66CC" w14:textId="0F474998" w:rsidR="00352D70" w:rsidRPr="00105787" w:rsidRDefault="00B61811" w:rsidP="00FC2B97">
      <w:pPr>
        <w:pStyle w:val="Corpotesto"/>
        <w:spacing w:after="0"/>
        <w:ind w:left="116" w:right="122"/>
        <w:contextualSpacing/>
        <w:jc w:val="both"/>
        <w:rPr>
          <w:i/>
          <w:sz w:val="24"/>
          <w:szCs w:val="24"/>
        </w:rPr>
      </w:pPr>
      <w:r w:rsidRPr="005C06BE">
        <w:rPr>
          <w:i/>
          <w:iCs/>
          <w:sz w:val="24"/>
          <w:szCs w:val="24"/>
        </w:rPr>
        <w:t>Descrivere</w:t>
      </w:r>
      <w:r w:rsidRPr="005C06BE">
        <w:rPr>
          <w:i/>
          <w:iCs/>
          <w:spacing w:val="-10"/>
          <w:sz w:val="24"/>
          <w:szCs w:val="24"/>
        </w:rPr>
        <w:t xml:space="preserve"> </w:t>
      </w:r>
      <w:r w:rsidRPr="005C06BE">
        <w:rPr>
          <w:i/>
          <w:iCs/>
          <w:sz w:val="24"/>
          <w:szCs w:val="24"/>
        </w:rPr>
        <w:t>la</w:t>
      </w:r>
      <w:r w:rsidRPr="005C06BE">
        <w:rPr>
          <w:i/>
          <w:iCs/>
          <w:spacing w:val="-8"/>
          <w:sz w:val="24"/>
          <w:szCs w:val="24"/>
        </w:rPr>
        <w:t xml:space="preserve"> </w:t>
      </w:r>
      <w:r w:rsidRPr="005C06BE">
        <w:rPr>
          <w:i/>
          <w:iCs/>
          <w:sz w:val="24"/>
          <w:szCs w:val="24"/>
        </w:rPr>
        <w:t>struttur</w:t>
      </w:r>
      <w:r w:rsidR="004C2A0F" w:rsidRPr="005C06BE">
        <w:rPr>
          <w:i/>
          <w:iCs/>
          <w:sz w:val="24"/>
          <w:szCs w:val="24"/>
        </w:rPr>
        <w:t>a organizzativa a supporto dell’ero</w:t>
      </w:r>
      <w:r w:rsidR="00FC2B97" w:rsidRPr="005C06BE">
        <w:rPr>
          <w:i/>
          <w:iCs/>
          <w:sz w:val="24"/>
          <w:szCs w:val="24"/>
        </w:rPr>
        <w:t>g</w:t>
      </w:r>
      <w:r w:rsidR="004C2A0F" w:rsidRPr="005C06BE">
        <w:rPr>
          <w:i/>
          <w:iCs/>
          <w:sz w:val="24"/>
          <w:szCs w:val="24"/>
        </w:rPr>
        <w:t>azione del servizio</w:t>
      </w:r>
      <w:r w:rsidR="00C5611F" w:rsidRPr="005C06BE">
        <w:rPr>
          <w:i/>
          <w:iCs/>
          <w:sz w:val="24"/>
          <w:szCs w:val="24"/>
        </w:rPr>
        <w:t xml:space="preserve"> con riferimento agli elementi di valutazione di cui all’art</w:t>
      </w:r>
      <w:r w:rsidR="005C06BE" w:rsidRPr="005C06BE">
        <w:rPr>
          <w:i/>
          <w:iCs/>
          <w:sz w:val="24"/>
          <w:szCs w:val="24"/>
        </w:rPr>
        <w:t xml:space="preserve">. 16.1 </w:t>
      </w:r>
      <w:r w:rsidR="00C5611F" w:rsidRPr="005C06BE">
        <w:rPr>
          <w:i/>
          <w:iCs/>
          <w:sz w:val="24"/>
          <w:szCs w:val="24"/>
        </w:rPr>
        <w:t>del disciplinare di gara</w:t>
      </w:r>
      <w:r w:rsidR="00352D70" w:rsidRPr="005C06BE">
        <w:rPr>
          <w:i/>
          <w:sz w:val="24"/>
          <w:szCs w:val="24"/>
        </w:rPr>
        <w:t>.</w:t>
      </w:r>
    </w:p>
    <w:p w14:paraId="6E47EF7D" w14:textId="77777777" w:rsidR="00323148" w:rsidRPr="00B22707" w:rsidRDefault="00323148" w:rsidP="003231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58BB7DD4" w14:textId="77777777" w:rsidR="00323148" w:rsidRPr="00B22707" w:rsidRDefault="00323148" w:rsidP="003231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2BD70BC1" w14:textId="77777777" w:rsidR="00323148" w:rsidRPr="00B22707" w:rsidRDefault="00323148" w:rsidP="003231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73EAA781" w14:textId="77777777" w:rsidR="00323148" w:rsidRPr="00B22707" w:rsidRDefault="00323148" w:rsidP="003231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0C28E924" w14:textId="77777777" w:rsidR="00323148" w:rsidRPr="00B22707" w:rsidRDefault="00323148" w:rsidP="003231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1884C580" w14:textId="77777777" w:rsidR="00323148" w:rsidRPr="00B22707" w:rsidRDefault="00323148" w:rsidP="003231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3899748D" w14:textId="77777777" w:rsidR="00323148" w:rsidRPr="00B22707" w:rsidRDefault="00323148" w:rsidP="003231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4CED0A56" w14:textId="77777777" w:rsidR="00B61811" w:rsidRPr="00B61811" w:rsidRDefault="00B61811" w:rsidP="00B61811">
      <w:pPr>
        <w:widowControl w:val="0"/>
        <w:ind w:left="116"/>
        <w:jc w:val="both"/>
        <w:rPr>
          <w:i/>
          <w:szCs w:val="24"/>
        </w:rPr>
      </w:pPr>
    </w:p>
    <w:p w14:paraId="0E373C38" w14:textId="59B5D0E1" w:rsidR="000D6324" w:rsidRPr="005C06BE" w:rsidRDefault="00FC2B97" w:rsidP="00DB1443">
      <w:pPr>
        <w:pStyle w:val="Titolo1"/>
        <w:numPr>
          <w:ilvl w:val="0"/>
          <w:numId w:val="2"/>
        </w:numPr>
        <w:tabs>
          <w:tab w:val="left" w:pos="473"/>
          <w:tab w:val="left" w:pos="475"/>
        </w:tabs>
        <w:spacing w:before="4"/>
        <w:ind w:left="284" w:hanging="284"/>
        <w:jc w:val="left"/>
        <w:rPr>
          <w:kern w:val="0"/>
        </w:rPr>
      </w:pPr>
      <w:r w:rsidRPr="005C06BE">
        <w:rPr>
          <w:rFonts w:cs="Garamond"/>
          <w:color w:val="000000"/>
          <w:sz w:val="22"/>
          <w:szCs w:val="22"/>
        </w:rPr>
        <w:t>Struttura organizzativa a supporto della Manutenzione Evolutiva</w:t>
      </w:r>
      <w:r w:rsidRPr="005C06BE">
        <w:rPr>
          <w:kern w:val="0"/>
        </w:rPr>
        <w:t xml:space="preserve"> </w:t>
      </w:r>
      <w:r w:rsidR="00423F01" w:rsidRPr="005C06BE">
        <w:rPr>
          <w:kern w:val="0"/>
        </w:rPr>
        <w:t xml:space="preserve">(Max </w:t>
      </w:r>
      <w:r w:rsidRPr="005C06BE">
        <w:rPr>
          <w:kern w:val="0"/>
        </w:rPr>
        <w:t>9</w:t>
      </w:r>
      <w:r w:rsidR="00423F01" w:rsidRPr="005C06BE">
        <w:rPr>
          <w:kern w:val="0"/>
        </w:rPr>
        <w:t xml:space="preserve"> punti)</w:t>
      </w:r>
    </w:p>
    <w:p w14:paraId="60FF701B" w14:textId="3BC37C1F" w:rsidR="00D844E1" w:rsidRDefault="00FC2B97" w:rsidP="00D844E1">
      <w:pPr>
        <w:widowControl w:val="0"/>
        <w:ind w:left="116"/>
        <w:jc w:val="both"/>
        <w:rPr>
          <w:i/>
          <w:iCs/>
          <w:sz w:val="24"/>
          <w:szCs w:val="24"/>
        </w:rPr>
      </w:pPr>
      <w:r w:rsidRPr="005C06BE">
        <w:rPr>
          <w:i/>
          <w:iCs/>
          <w:sz w:val="24"/>
          <w:szCs w:val="24"/>
        </w:rPr>
        <w:t>Descrivere la struttura organizzativa a supporto delle attività di Manutenzione Evolutiva</w:t>
      </w:r>
      <w:r w:rsidR="00C5611F" w:rsidRPr="005C06BE">
        <w:rPr>
          <w:i/>
          <w:iCs/>
          <w:sz w:val="24"/>
          <w:szCs w:val="24"/>
        </w:rPr>
        <w:t xml:space="preserve"> con riferimento agli elementi di valutazione di cui all’art</w:t>
      </w:r>
      <w:r w:rsidR="005C06BE" w:rsidRPr="005C06BE">
        <w:rPr>
          <w:i/>
          <w:iCs/>
          <w:sz w:val="24"/>
          <w:szCs w:val="24"/>
        </w:rPr>
        <w:t xml:space="preserve">. 16.1 </w:t>
      </w:r>
      <w:r w:rsidR="00C5611F" w:rsidRPr="005C06BE">
        <w:rPr>
          <w:i/>
          <w:iCs/>
          <w:sz w:val="24"/>
          <w:szCs w:val="24"/>
        </w:rPr>
        <w:t>del disciplinare di gara</w:t>
      </w:r>
      <w:r w:rsidRPr="005C06BE">
        <w:rPr>
          <w:i/>
          <w:iCs/>
          <w:sz w:val="24"/>
          <w:szCs w:val="24"/>
        </w:rPr>
        <w:t>.</w:t>
      </w:r>
    </w:p>
    <w:p w14:paraId="552F64E5" w14:textId="77777777" w:rsidR="00FC2B97" w:rsidRPr="00B22707" w:rsidRDefault="00FC2B97" w:rsidP="00FC2B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163E91C4" w14:textId="77777777" w:rsidR="00FC2B97" w:rsidRPr="00B22707" w:rsidRDefault="00FC2B97" w:rsidP="00FC2B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796AC73E" w14:textId="77777777" w:rsidR="00FC2B97" w:rsidRPr="00B22707" w:rsidRDefault="00FC2B97" w:rsidP="00FC2B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106A9AD3" w14:textId="77777777" w:rsidR="00FC2B97" w:rsidRPr="00B22707" w:rsidRDefault="00FC2B97" w:rsidP="00FC2B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64C24985" w14:textId="77777777" w:rsidR="00FC2B97" w:rsidRPr="00B22707" w:rsidRDefault="00FC2B97" w:rsidP="00FC2B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0C8B6E5A" w14:textId="77777777" w:rsidR="00FC2B97" w:rsidRPr="00B22707" w:rsidRDefault="00FC2B97" w:rsidP="00FC2B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5C152FE9" w14:textId="77777777" w:rsidR="00FC2B97" w:rsidRPr="00B22707" w:rsidRDefault="00FC2B97" w:rsidP="00FC2B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4AB87E86" w14:textId="43FC56C5" w:rsidR="00FC2B97" w:rsidRDefault="00FC2B97" w:rsidP="00D844E1">
      <w:pPr>
        <w:widowControl w:val="0"/>
        <w:ind w:left="116"/>
        <w:jc w:val="both"/>
        <w:rPr>
          <w:i/>
          <w:szCs w:val="24"/>
        </w:rPr>
      </w:pPr>
    </w:p>
    <w:p w14:paraId="17FC6A31" w14:textId="684DD6C9" w:rsidR="00FC2B97" w:rsidRPr="00FC2B97" w:rsidRDefault="00FC2B97" w:rsidP="00FC2B97">
      <w:pPr>
        <w:pStyle w:val="Corpotesto"/>
        <w:shd w:val="clear" w:color="auto" w:fill="A6A6A6" w:themeFill="background1" w:themeFillShade="A6"/>
        <w:spacing w:before="120"/>
        <w:ind w:left="113" w:right="113"/>
        <w:jc w:val="center"/>
        <w:rPr>
          <w:color w:val="FFFFFF" w:themeColor="background1"/>
        </w:rPr>
      </w:pPr>
      <w:r>
        <w:rPr>
          <w:rFonts w:cs="Garamond"/>
          <w:b/>
          <w:bCs/>
          <w:color w:val="FFFFFF" w:themeColor="background1"/>
        </w:rPr>
        <w:t>COMPETENZA DI DOMINIO</w:t>
      </w:r>
    </w:p>
    <w:p w14:paraId="42998E7F" w14:textId="56464FC8" w:rsidR="00FC2B97" w:rsidRDefault="00FC2B97" w:rsidP="008325E6">
      <w:pPr>
        <w:pStyle w:val="Titolo1"/>
        <w:numPr>
          <w:ilvl w:val="0"/>
          <w:numId w:val="2"/>
        </w:numPr>
        <w:tabs>
          <w:tab w:val="left" w:pos="473"/>
          <w:tab w:val="left" w:pos="475"/>
        </w:tabs>
        <w:spacing w:before="4"/>
        <w:ind w:left="284" w:hanging="284"/>
        <w:jc w:val="left"/>
        <w:rPr>
          <w:rFonts w:cs="Garamond"/>
          <w:color w:val="000000"/>
        </w:rPr>
      </w:pPr>
      <w:r w:rsidRPr="000F6FF7">
        <w:rPr>
          <w:rFonts w:cs="Garamond"/>
          <w:color w:val="000000"/>
          <w:sz w:val="22"/>
          <w:szCs w:val="22"/>
        </w:rPr>
        <w:t>Esperienza del personale impiegato nell</w:t>
      </w:r>
      <w:r w:rsidR="008325E6" w:rsidRPr="008325E6">
        <w:rPr>
          <w:rFonts w:cs="Garamond"/>
          <w:color w:val="000000"/>
          <w:sz w:val="22"/>
          <w:szCs w:val="22"/>
        </w:rPr>
        <w:t>’</w:t>
      </w:r>
      <w:r w:rsidRPr="000F6FF7">
        <w:rPr>
          <w:rFonts w:cs="Garamond"/>
          <w:color w:val="000000"/>
          <w:sz w:val="22"/>
          <w:szCs w:val="22"/>
        </w:rPr>
        <w:t>esecuzione del servizio - Referente Tecnico</w:t>
      </w:r>
      <w:r w:rsidR="008325E6">
        <w:rPr>
          <w:rFonts w:cs="Garamond"/>
          <w:color w:val="000000"/>
          <w:sz w:val="22"/>
          <w:szCs w:val="22"/>
        </w:rPr>
        <w:t xml:space="preserve"> </w:t>
      </w:r>
      <w:r w:rsidR="008325E6" w:rsidRPr="00DB1443">
        <w:rPr>
          <w:kern w:val="0"/>
        </w:rPr>
        <w:t xml:space="preserve">(Max </w:t>
      </w:r>
      <w:r w:rsidR="008325E6">
        <w:rPr>
          <w:kern w:val="0"/>
        </w:rPr>
        <w:t>5</w:t>
      </w:r>
      <w:r w:rsidR="008325E6" w:rsidRPr="00DB1443">
        <w:rPr>
          <w:kern w:val="0"/>
        </w:rPr>
        <w:t xml:space="preserve"> punti)</w:t>
      </w:r>
    </w:p>
    <w:p w14:paraId="10C45315" w14:textId="3C0B0683" w:rsidR="00FC2B97" w:rsidRDefault="00FC2B97" w:rsidP="00FC2B97">
      <w:pPr>
        <w:widowControl w:val="0"/>
        <w:ind w:left="116"/>
        <w:jc w:val="both"/>
        <w:rPr>
          <w:i/>
          <w:iCs/>
          <w:sz w:val="24"/>
          <w:szCs w:val="24"/>
        </w:rPr>
      </w:pPr>
      <w:bookmarkStart w:id="1" w:name="_Hlk120531756"/>
      <w:r w:rsidRPr="005C06BE">
        <w:rPr>
          <w:i/>
          <w:iCs/>
          <w:sz w:val="24"/>
          <w:szCs w:val="24"/>
        </w:rPr>
        <w:t xml:space="preserve">Descrivere </w:t>
      </w:r>
      <w:r w:rsidR="00A20457" w:rsidRPr="005C06BE">
        <w:rPr>
          <w:i/>
          <w:iCs/>
          <w:sz w:val="24"/>
          <w:szCs w:val="24"/>
        </w:rPr>
        <w:t>l’esperienza del Referente tecnico con riferimento agli elementi di valutazione di cui all’ar</w:t>
      </w:r>
      <w:r w:rsidR="005C06BE" w:rsidRPr="005C06BE">
        <w:rPr>
          <w:i/>
          <w:iCs/>
          <w:sz w:val="24"/>
          <w:szCs w:val="24"/>
        </w:rPr>
        <w:t>t. 16.1</w:t>
      </w:r>
      <w:r w:rsidR="00A20457" w:rsidRPr="005C06BE">
        <w:rPr>
          <w:i/>
          <w:iCs/>
          <w:sz w:val="24"/>
          <w:szCs w:val="24"/>
        </w:rPr>
        <w:t xml:space="preserve"> del disciplinare di gara.</w:t>
      </w:r>
      <w:r w:rsidR="00A20457" w:rsidRPr="00A20457">
        <w:rPr>
          <w:i/>
        </w:rPr>
        <w:t xml:space="preserve"> </w:t>
      </w:r>
    </w:p>
    <w:p w14:paraId="56B4074C" w14:textId="77777777" w:rsidR="00FC2B97" w:rsidRPr="00B22707" w:rsidRDefault="00FC2B97" w:rsidP="00FC2B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5388D110" w14:textId="77777777" w:rsidR="00FC2B97" w:rsidRPr="00B22707" w:rsidRDefault="00FC2B97" w:rsidP="00FC2B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42C94694" w14:textId="77777777" w:rsidR="00FC2B97" w:rsidRPr="00B22707" w:rsidRDefault="00FC2B97" w:rsidP="00FC2B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3EA56798" w14:textId="77777777" w:rsidR="00FC2B97" w:rsidRPr="00B22707" w:rsidRDefault="00FC2B97" w:rsidP="00FC2B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6A840529" w14:textId="77777777" w:rsidR="00FC2B97" w:rsidRPr="00B22707" w:rsidRDefault="00FC2B97" w:rsidP="00FC2B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65C6F904" w14:textId="77777777" w:rsidR="00FC2B97" w:rsidRPr="00B22707" w:rsidRDefault="00FC2B97" w:rsidP="00FC2B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1D4C09B6" w14:textId="77777777" w:rsidR="00FC2B97" w:rsidRPr="00B22707" w:rsidRDefault="00FC2B97" w:rsidP="00FC2B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bookmarkEnd w:id="1"/>
    <w:p w14:paraId="76F8C243" w14:textId="77777777" w:rsidR="00FC2B97" w:rsidRPr="00B61811" w:rsidRDefault="00FC2B97" w:rsidP="00D844E1">
      <w:pPr>
        <w:widowControl w:val="0"/>
        <w:ind w:left="116"/>
        <w:jc w:val="both"/>
        <w:rPr>
          <w:i/>
          <w:szCs w:val="24"/>
        </w:rPr>
      </w:pPr>
    </w:p>
    <w:p w14:paraId="427CB352" w14:textId="1E6BA4F3" w:rsidR="00D844E1" w:rsidRPr="005C06BE" w:rsidRDefault="008325E6" w:rsidP="00DB1443">
      <w:pPr>
        <w:pStyle w:val="Titolo1"/>
        <w:numPr>
          <w:ilvl w:val="0"/>
          <w:numId w:val="2"/>
        </w:numPr>
        <w:tabs>
          <w:tab w:val="left" w:pos="473"/>
          <w:tab w:val="left" w:pos="475"/>
        </w:tabs>
        <w:spacing w:before="4"/>
        <w:ind w:left="284" w:hanging="284"/>
        <w:jc w:val="left"/>
        <w:rPr>
          <w:kern w:val="0"/>
        </w:rPr>
      </w:pPr>
      <w:r w:rsidRPr="005C06BE">
        <w:rPr>
          <w:rFonts w:cs="Garamond"/>
          <w:color w:val="000000"/>
          <w:sz w:val="22"/>
          <w:szCs w:val="22"/>
        </w:rPr>
        <w:lastRenderedPageBreak/>
        <w:t>Esperienza del personale impiegato nell'esecuzione del servizio - Gruppo di lavoro del Progetto di Avvio e gestione delle integrazioni</w:t>
      </w:r>
      <w:r w:rsidRPr="005C06BE">
        <w:rPr>
          <w:kern w:val="0"/>
        </w:rPr>
        <w:t xml:space="preserve"> </w:t>
      </w:r>
      <w:r w:rsidR="00D844E1" w:rsidRPr="005C06BE">
        <w:rPr>
          <w:kern w:val="0"/>
        </w:rPr>
        <w:t xml:space="preserve">(Max </w:t>
      </w:r>
      <w:r w:rsidRPr="005C06BE">
        <w:rPr>
          <w:kern w:val="0"/>
        </w:rPr>
        <w:t>5</w:t>
      </w:r>
      <w:r w:rsidR="00D844E1" w:rsidRPr="005C06BE">
        <w:rPr>
          <w:kern w:val="0"/>
        </w:rPr>
        <w:t xml:space="preserve"> punti)</w:t>
      </w:r>
    </w:p>
    <w:p w14:paraId="46146CBF" w14:textId="5E3284D0" w:rsidR="008325E6" w:rsidRDefault="00A20457" w:rsidP="00A20457">
      <w:pPr>
        <w:widowControl w:val="0"/>
        <w:ind w:left="116"/>
        <w:jc w:val="both"/>
        <w:rPr>
          <w:i/>
          <w:iCs/>
          <w:sz w:val="24"/>
          <w:szCs w:val="24"/>
        </w:rPr>
      </w:pPr>
      <w:r w:rsidRPr="005C06BE">
        <w:rPr>
          <w:i/>
          <w:iCs/>
          <w:sz w:val="24"/>
          <w:szCs w:val="24"/>
        </w:rPr>
        <w:t>Descrivere l’esperienza del gruppo di lavoro impiegato nel progetto di avvio e nella gestione delle integrazioni, con riferimento agli elementi di valutazione di cui all’art</w:t>
      </w:r>
      <w:r w:rsidR="005C06BE" w:rsidRPr="005C06BE">
        <w:rPr>
          <w:i/>
          <w:iCs/>
          <w:sz w:val="24"/>
          <w:szCs w:val="24"/>
        </w:rPr>
        <w:t>. 16.1</w:t>
      </w:r>
      <w:r w:rsidRPr="005C06BE">
        <w:rPr>
          <w:i/>
          <w:iCs/>
          <w:sz w:val="24"/>
          <w:szCs w:val="24"/>
        </w:rPr>
        <w:t>del disciplinare di gara.</w:t>
      </w:r>
      <w:r w:rsidRPr="00A20457">
        <w:rPr>
          <w:i/>
        </w:rPr>
        <w:t xml:space="preserve"> </w:t>
      </w:r>
    </w:p>
    <w:p w14:paraId="189CBC6C" w14:textId="77777777" w:rsidR="008325E6" w:rsidRPr="00B22707" w:rsidRDefault="008325E6" w:rsidP="008325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4FF53754" w14:textId="77777777" w:rsidR="008325E6" w:rsidRPr="00B22707" w:rsidRDefault="008325E6" w:rsidP="008325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0D585EEC" w14:textId="77777777" w:rsidR="008325E6" w:rsidRPr="00B22707" w:rsidRDefault="008325E6" w:rsidP="008325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123E2934" w14:textId="77777777" w:rsidR="008325E6" w:rsidRPr="00B22707" w:rsidRDefault="008325E6" w:rsidP="008325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75BF5C78" w14:textId="77777777" w:rsidR="008325E6" w:rsidRPr="00B22707" w:rsidRDefault="008325E6" w:rsidP="008325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494B6AB8" w14:textId="77777777" w:rsidR="008325E6" w:rsidRPr="00B22707" w:rsidRDefault="008325E6" w:rsidP="008325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6D49E9E3" w14:textId="77777777" w:rsidR="008325E6" w:rsidRPr="00B22707" w:rsidRDefault="008325E6" w:rsidP="008325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22A3CE4E" w14:textId="00F7BE87" w:rsidR="008325E6" w:rsidRPr="005C06BE" w:rsidRDefault="008325E6" w:rsidP="008325E6">
      <w:pPr>
        <w:pStyle w:val="Titolo1"/>
        <w:numPr>
          <w:ilvl w:val="0"/>
          <w:numId w:val="2"/>
        </w:numPr>
        <w:tabs>
          <w:tab w:val="left" w:pos="473"/>
          <w:tab w:val="left" w:pos="475"/>
        </w:tabs>
        <w:spacing w:before="4"/>
        <w:ind w:left="284" w:hanging="284"/>
        <w:jc w:val="left"/>
        <w:rPr>
          <w:rFonts w:cs="Garamond"/>
          <w:color w:val="000000"/>
          <w:sz w:val="22"/>
          <w:szCs w:val="22"/>
        </w:rPr>
      </w:pPr>
      <w:r w:rsidRPr="005C06BE">
        <w:rPr>
          <w:rFonts w:cs="Garamond"/>
          <w:color w:val="000000"/>
          <w:sz w:val="22"/>
          <w:szCs w:val="22"/>
        </w:rPr>
        <w:t>Esperienza del personale impiegato nell'esecuzione del servizio - Gestione Ordinaria e integrazioni con altri applicativi (Max 5 punti)</w:t>
      </w:r>
    </w:p>
    <w:p w14:paraId="28CDE1D3" w14:textId="0CCCBA93" w:rsidR="00A20457" w:rsidRDefault="00A20457" w:rsidP="00A20457">
      <w:pPr>
        <w:widowControl w:val="0"/>
        <w:ind w:left="116"/>
        <w:jc w:val="both"/>
        <w:rPr>
          <w:i/>
          <w:iCs/>
          <w:sz w:val="24"/>
          <w:szCs w:val="24"/>
        </w:rPr>
      </w:pPr>
      <w:r w:rsidRPr="005C06BE">
        <w:rPr>
          <w:i/>
          <w:iCs/>
          <w:sz w:val="24"/>
          <w:szCs w:val="24"/>
        </w:rPr>
        <w:t>Descrivere l’esperienza del personale impiegato nella gestione ordinaria del servizio e nelle integrazioni con altri applicativi, con riferimento agli elementi di valutazione di cui all’art</w:t>
      </w:r>
      <w:r w:rsidR="005C06BE" w:rsidRPr="005C06BE">
        <w:rPr>
          <w:i/>
          <w:iCs/>
          <w:sz w:val="24"/>
          <w:szCs w:val="24"/>
        </w:rPr>
        <w:t>. 16.1</w:t>
      </w:r>
      <w:r w:rsidRPr="005C06BE">
        <w:rPr>
          <w:i/>
          <w:iCs/>
          <w:sz w:val="24"/>
          <w:szCs w:val="24"/>
        </w:rPr>
        <w:t xml:space="preserve"> del disciplinare di gara.</w:t>
      </w:r>
      <w:r w:rsidRPr="00A20457">
        <w:rPr>
          <w:i/>
        </w:rPr>
        <w:t xml:space="preserve"> </w:t>
      </w:r>
    </w:p>
    <w:p w14:paraId="1285B84E" w14:textId="77777777" w:rsidR="008325E6" w:rsidRDefault="008325E6" w:rsidP="008325E6">
      <w:pPr>
        <w:widowControl w:val="0"/>
        <w:ind w:left="116"/>
        <w:jc w:val="both"/>
        <w:rPr>
          <w:i/>
          <w:iCs/>
          <w:sz w:val="24"/>
          <w:szCs w:val="24"/>
        </w:rPr>
      </w:pPr>
    </w:p>
    <w:p w14:paraId="2EFC4C99" w14:textId="77777777" w:rsidR="008325E6" w:rsidRPr="00B22707" w:rsidRDefault="008325E6" w:rsidP="008325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20134F45" w14:textId="77777777" w:rsidR="008325E6" w:rsidRPr="00B22707" w:rsidRDefault="008325E6" w:rsidP="008325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1FD4BAB2" w14:textId="77777777" w:rsidR="008325E6" w:rsidRPr="00B22707" w:rsidRDefault="008325E6" w:rsidP="008325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3F0B1415" w14:textId="77777777" w:rsidR="008325E6" w:rsidRPr="00B22707" w:rsidRDefault="008325E6" w:rsidP="008325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270E462B" w14:textId="77777777" w:rsidR="008325E6" w:rsidRPr="00B22707" w:rsidRDefault="008325E6" w:rsidP="008325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69A69F9C" w14:textId="77777777" w:rsidR="008325E6" w:rsidRPr="00B22707" w:rsidRDefault="008325E6" w:rsidP="008325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38460228" w14:textId="77777777" w:rsidR="008325E6" w:rsidRPr="00B22707" w:rsidRDefault="008325E6" w:rsidP="008325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highlight w:val="yellow"/>
        </w:rPr>
      </w:pPr>
    </w:p>
    <w:p w14:paraId="19BCF4F4" w14:textId="5BF7725B" w:rsidR="008325E6" w:rsidRPr="008325E6" w:rsidRDefault="008325E6" w:rsidP="008325E6">
      <w:pPr>
        <w:pStyle w:val="Corpotesto"/>
        <w:shd w:val="clear" w:color="auto" w:fill="A6A6A6" w:themeFill="background1" w:themeFillShade="A6"/>
        <w:spacing w:before="120"/>
        <w:ind w:left="113" w:right="113"/>
        <w:jc w:val="center"/>
        <w:rPr>
          <w:rFonts w:cs="Garamond"/>
          <w:b/>
          <w:bCs/>
          <w:color w:val="FFFFFF" w:themeColor="background1"/>
        </w:rPr>
      </w:pPr>
      <w:r w:rsidRPr="008325E6">
        <w:rPr>
          <w:rFonts w:cs="Garamond"/>
          <w:b/>
          <w:bCs/>
          <w:color w:val="FFFFFF" w:themeColor="background1"/>
        </w:rPr>
        <w:t>SERVIZI MIGLIORATIVI</w:t>
      </w:r>
    </w:p>
    <w:p w14:paraId="0EDE7BC3" w14:textId="6740686B" w:rsidR="00D916D6" w:rsidRPr="00D916D6" w:rsidRDefault="00D916D6" w:rsidP="00D916D6">
      <w:pPr>
        <w:pStyle w:val="Titolo1"/>
        <w:tabs>
          <w:tab w:val="left" w:pos="473"/>
          <w:tab w:val="left" w:pos="475"/>
        </w:tabs>
        <w:spacing w:before="4"/>
        <w:jc w:val="left"/>
        <w:rPr>
          <w:rFonts w:cs="Garamond"/>
          <w:b w:val="0"/>
          <w:color w:val="000000"/>
          <w:sz w:val="22"/>
          <w:szCs w:val="22"/>
        </w:rPr>
      </w:pPr>
      <w:r w:rsidRPr="00D916D6">
        <w:rPr>
          <w:b w:val="0"/>
        </w:rPr>
        <w:t>L’Offerente si impegna a fornire, senza oneri aggiuntivi e per tutta la durata contrattuale:</w:t>
      </w:r>
    </w:p>
    <w:p w14:paraId="3EEAF73B" w14:textId="0E8961C8" w:rsidR="008325E6" w:rsidRPr="008325E6" w:rsidRDefault="008325E6" w:rsidP="008325E6">
      <w:pPr>
        <w:pStyle w:val="Titolo1"/>
        <w:numPr>
          <w:ilvl w:val="0"/>
          <w:numId w:val="2"/>
        </w:numPr>
        <w:tabs>
          <w:tab w:val="left" w:pos="473"/>
          <w:tab w:val="left" w:pos="475"/>
        </w:tabs>
        <w:spacing w:before="4"/>
        <w:ind w:left="284" w:hanging="284"/>
        <w:jc w:val="left"/>
        <w:rPr>
          <w:rFonts w:cs="Garamond"/>
          <w:color w:val="000000"/>
          <w:sz w:val="22"/>
          <w:szCs w:val="22"/>
        </w:rPr>
      </w:pPr>
      <w:r w:rsidRPr="000F6FF7">
        <w:rPr>
          <w:rFonts w:cs="Garamond"/>
          <w:color w:val="000000"/>
          <w:sz w:val="22"/>
          <w:szCs w:val="22"/>
        </w:rPr>
        <w:t>Possibilità di acquisizione offerta formativa mediante cooperazione applicativa con Esse3 e/o U-GOV</w:t>
      </w:r>
      <w:r w:rsidRPr="008325E6">
        <w:rPr>
          <w:rFonts w:cs="Garamond"/>
          <w:color w:val="000000"/>
          <w:sz w:val="22"/>
          <w:szCs w:val="22"/>
        </w:rPr>
        <w:t xml:space="preserve"> </w:t>
      </w:r>
      <w:r w:rsidR="00E808CB" w:rsidRPr="00E808CB">
        <w:rPr>
          <w:rFonts w:cs="Garamond"/>
          <w:color w:val="000000"/>
          <w:sz w:val="22"/>
          <w:szCs w:val="22"/>
        </w:rPr>
        <w:t xml:space="preserve">di cui all’art. </w:t>
      </w:r>
      <w:r w:rsidR="00E808CB" w:rsidRPr="00515FF1">
        <w:rPr>
          <w:rFonts w:cs="Garamond"/>
          <w:color w:val="000000"/>
          <w:sz w:val="22"/>
          <w:szCs w:val="22"/>
        </w:rPr>
        <w:t>20</w:t>
      </w:r>
      <w:r w:rsidR="00E808CB" w:rsidRPr="00E808CB">
        <w:rPr>
          <w:rFonts w:cs="Garamond"/>
          <w:color w:val="000000"/>
          <w:sz w:val="22"/>
          <w:szCs w:val="22"/>
        </w:rPr>
        <w:t xml:space="preserve"> del Capitolato Speciale d’appalto</w:t>
      </w:r>
      <w:r w:rsidR="00E808CB">
        <w:rPr>
          <w:rFonts w:cs="Garamond"/>
          <w:color w:val="000000"/>
          <w:sz w:val="22"/>
          <w:szCs w:val="22"/>
        </w:rPr>
        <w:t xml:space="preserve"> </w:t>
      </w:r>
      <w:r w:rsidRPr="00DB1443">
        <w:rPr>
          <w:kern w:val="0"/>
        </w:rPr>
        <w:t xml:space="preserve">(Max </w:t>
      </w:r>
      <w:r>
        <w:rPr>
          <w:kern w:val="0"/>
        </w:rPr>
        <w:t>3</w:t>
      </w:r>
      <w:r w:rsidRPr="00DB1443">
        <w:rPr>
          <w:kern w:val="0"/>
        </w:rPr>
        <w:t xml:space="preserve"> punti)</w:t>
      </w:r>
      <w:r w:rsidR="00E808CB">
        <w:rPr>
          <w:kern w:val="0"/>
        </w:rPr>
        <w:t>:</w:t>
      </w:r>
    </w:p>
    <w:p w14:paraId="54B671B6" w14:textId="123677AC" w:rsidR="005B248C" w:rsidRDefault="005B248C" w:rsidP="00992588">
      <w:pPr>
        <w:pStyle w:val="Corpotesto"/>
        <w:numPr>
          <w:ilvl w:val="0"/>
          <w:numId w:val="3"/>
        </w:numPr>
        <w:spacing w:before="70" w:line="312" w:lineRule="auto"/>
        <w:ind w:right="123"/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4E99B5DC" w14:textId="4AE3B6EA" w:rsidR="005B248C" w:rsidRDefault="005B248C" w:rsidP="00992588">
      <w:pPr>
        <w:pStyle w:val="Corpotesto"/>
        <w:numPr>
          <w:ilvl w:val="0"/>
          <w:numId w:val="3"/>
        </w:numPr>
        <w:spacing w:before="70" w:line="312" w:lineRule="auto"/>
        <w:ind w:right="123"/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6DFBDEBB" w14:textId="3B706E9D" w:rsidR="005B248C" w:rsidRPr="00DB1443" w:rsidRDefault="008325E6" w:rsidP="00DB1443">
      <w:pPr>
        <w:pStyle w:val="Titolo1"/>
        <w:numPr>
          <w:ilvl w:val="0"/>
          <w:numId w:val="2"/>
        </w:numPr>
        <w:tabs>
          <w:tab w:val="left" w:pos="473"/>
          <w:tab w:val="left" w:pos="475"/>
        </w:tabs>
        <w:spacing w:before="4"/>
        <w:ind w:left="284" w:hanging="284"/>
        <w:jc w:val="left"/>
        <w:rPr>
          <w:kern w:val="0"/>
        </w:rPr>
      </w:pPr>
      <w:r w:rsidRPr="000F6FF7">
        <w:rPr>
          <w:rFonts w:cs="Garamond"/>
          <w:color w:val="000000"/>
          <w:sz w:val="22"/>
          <w:szCs w:val="22"/>
        </w:rPr>
        <w:t xml:space="preserve">Miglioramento rispetto alla percentuale di </w:t>
      </w:r>
      <w:proofErr w:type="spellStart"/>
      <w:r w:rsidRPr="000F6FF7">
        <w:rPr>
          <w:rFonts w:cs="Garamond"/>
          <w:color w:val="000000"/>
          <w:sz w:val="22"/>
          <w:szCs w:val="22"/>
        </w:rPr>
        <w:t>Uptime</w:t>
      </w:r>
      <w:proofErr w:type="spellEnd"/>
      <w:r w:rsidR="00F4175B">
        <w:rPr>
          <w:rFonts w:cs="Garamond"/>
          <w:color w:val="000000"/>
          <w:sz w:val="22"/>
          <w:szCs w:val="22"/>
        </w:rPr>
        <w:t xml:space="preserve"> </w:t>
      </w:r>
      <w:r w:rsidR="00F4175B" w:rsidRPr="00F4175B">
        <w:rPr>
          <w:rFonts w:cs="Garamond"/>
          <w:color w:val="000000"/>
          <w:sz w:val="22"/>
          <w:szCs w:val="22"/>
        </w:rPr>
        <w:t xml:space="preserve">di cui all’art. 24 del Capitolato Speciale d’Appalto </w:t>
      </w:r>
      <w:r w:rsidR="00F4175B">
        <w:rPr>
          <w:rFonts w:cs="Garamond"/>
          <w:color w:val="000000"/>
          <w:sz w:val="22"/>
          <w:szCs w:val="22"/>
        </w:rPr>
        <w:t xml:space="preserve">- </w:t>
      </w:r>
      <w:r w:rsidRPr="000F6FF7">
        <w:rPr>
          <w:rFonts w:cs="Garamond"/>
          <w:color w:val="000000"/>
          <w:sz w:val="22"/>
          <w:szCs w:val="22"/>
        </w:rPr>
        <w:t>Disponibilità del servizio espresso con approssimazione a 3 cifre decimali</w:t>
      </w:r>
      <w:r w:rsidRPr="00DB1443">
        <w:rPr>
          <w:kern w:val="0"/>
        </w:rPr>
        <w:t xml:space="preserve"> </w:t>
      </w:r>
      <w:r w:rsidR="005B248C" w:rsidRPr="00DB1443">
        <w:rPr>
          <w:kern w:val="0"/>
        </w:rPr>
        <w:t xml:space="preserve">(Max </w:t>
      </w:r>
      <w:r>
        <w:rPr>
          <w:kern w:val="0"/>
        </w:rPr>
        <w:t>3</w:t>
      </w:r>
      <w:r w:rsidR="005B248C" w:rsidRPr="00DB1443">
        <w:rPr>
          <w:kern w:val="0"/>
        </w:rPr>
        <w:t xml:space="preserve"> punti</w:t>
      </w:r>
      <w:r w:rsidR="00E808CB">
        <w:rPr>
          <w:kern w:val="0"/>
        </w:rPr>
        <w:t>):</w:t>
      </w:r>
    </w:p>
    <w:p w14:paraId="6C75BD07" w14:textId="4B620E98" w:rsidR="008325E6" w:rsidRPr="008325E6" w:rsidRDefault="004B1D8B" w:rsidP="008325E6">
      <w:pPr>
        <w:pStyle w:val="Corpotesto"/>
        <w:numPr>
          <w:ilvl w:val="0"/>
          <w:numId w:val="3"/>
        </w:numPr>
        <w:tabs>
          <w:tab w:val="left" w:pos="473"/>
          <w:tab w:val="left" w:pos="475"/>
        </w:tabs>
        <w:spacing w:before="4" w:line="312" w:lineRule="auto"/>
        <w:ind w:left="851" w:right="123"/>
      </w:pPr>
      <w:r w:rsidRPr="00627F48">
        <w:rPr>
          <w:sz w:val="24"/>
          <w:szCs w:val="24"/>
        </w:rPr>
        <w:t>Nessun Miglioramento</w:t>
      </w:r>
      <w:r>
        <w:rPr>
          <w:sz w:val="24"/>
          <w:szCs w:val="24"/>
        </w:rPr>
        <w:t xml:space="preserve">: </w:t>
      </w:r>
      <w:r w:rsidR="008325E6" w:rsidRPr="008325E6">
        <w:rPr>
          <w:sz w:val="24"/>
          <w:szCs w:val="24"/>
        </w:rPr>
        <w:t>disponibilità del servizio = 99,500 %</w:t>
      </w:r>
    </w:p>
    <w:p w14:paraId="2F8316A9" w14:textId="77777777" w:rsidR="008325E6" w:rsidRPr="008325E6" w:rsidRDefault="008325E6" w:rsidP="008325E6">
      <w:pPr>
        <w:pStyle w:val="Corpotesto"/>
        <w:numPr>
          <w:ilvl w:val="0"/>
          <w:numId w:val="3"/>
        </w:numPr>
        <w:tabs>
          <w:tab w:val="left" w:pos="473"/>
          <w:tab w:val="left" w:pos="475"/>
        </w:tabs>
        <w:spacing w:before="4" w:line="312" w:lineRule="auto"/>
        <w:ind w:left="851" w:right="123"/>
      </w:pPr>
      <w:r w:rsidRPr="008325E6">
        <w:rPr>
          <w:sz w:val="24"/>
          <w:szCs w:val="24"/>
        </w:rPr>
        <w:t xml:space="preserve">disponibilità del servizio &gt; 99,500 % e &lt;= 99,600% </w:t>
      </w:r>
    </w:p>
    <w:p w14:paraId="52B72F21" w14:textId="77777777" w:rsidR="008325E6" w:rsidRPr="008325E6" w:rsidRDefault="008325E6" w:rsidP="008325E6">
      <w:pPr>
        <w:pStyle w:val="Corpotesto"/>
        <w:numPr>
          <w:ilvl w:val="0"/>
          <w:numId w:val="3"/>
        </w:numPr>
        <w:tabs>
          <w:tab w:val="left" w:pos="473"/>
          <w:tab w:val="left" w:pos="475"/>
        </w:tabs>
        <w:spacing w:before="4" w:line="312" w:lineRule="auto"/>
        <w:ind w:left="851" w:right="123"/>
      </w:pPr>
      <w:r w:rsidRPr="008325E6">
        <w:rPr>
          <w:sz w:val="24"/>
          <w:szCs w:val="24"/>
        </w:rPr>
        <w:t xml:space="preserve">disponibilità del servizio &gt; 99,600% e &lt;= 99,700% </w:t>
      </w:r>
    </w:p>
    <w:p w14:paraId="1CD18160" w14:textId="77777777" w:rsidR="008325E6" w:rsidRPr="008325E6" w:rsidRDefault="008325E6" w:rsidP="008325E6">
      <w:pPr>
        <w:pStyle w:val="Corpotesto"/>
        <w:numPr>
          <w:ilvl w:val="0"/>
          <w:numId w:val="3"/>
        </w:numPr>
        <w:tabs>
          <w:tab w:val="left" w:pos="473"/>
          <w:tab w:val="left" w:pos="475"/>
        </w:tabs>
        <w:spacing w:before="4" w:line="312" w:lineRule="auto"/>
        <w:ind w:left="851" w:right="123"/>
      </w:pPr>
      <w:r w:rsidRPr="008325E6">
        <w:rPr>
          <w:sz w:val="24"/>
          <w:szCs w:val="24"/>
        </w:rPr>
        <w:t xml:space="preserve">disponibilità del servizio &gt; 99,700% e &lt;= 99,800% </w:t>
      </w:r>
    </w:p>
    <w:p w14:paraId="0C67F114" w14:textId="77777777" w:rsidR="008325E6" w:rsidRPr="008325E6" w:rsidRDefault="008325E6" w:rsidP="008325E6">
      <w:pPr>
        <w:pStyle w:val="Corpotesto"/>
        <w:numPr>
          <w:ilvl w:val="0"/>
          <w:numId w:val="3"/>
        </w:numPr>
        <w:tabs>
          <w:tab w:val="left" w:pos="473"/>
          <w:tab w:val="left" w:pos="475"/>
        </w:tabs>
        <w:spacing w:before="4" w:line="312" w:lineRule="auto"/>
        <w:ind w:left="851" w:right="123"/>
      </w:pPr>
      <w:r w:rsidRPr="008325E6">
        <w:rPr>
          <w:sz w:val="24"/>
          <w:szCs w:val="24"/>
        </w:rPr>
        <w:lastRenderedPageBreak/>
        <w:t xml:space="preserve">disponibilità del servizio &gt; 99,800% e &lt;= 99,900% </w:t>
      </w:r>
    </w:p>
    <w:p w14:paraId="02312D3C" w14:textId="77777777" w:rsidR="008325E6" w:rsidRPr="008325E6" w:rsidRDefault="008325E6" w:rsidP="008325E6">
      <w:pPr>
        <w:pStyle w:val="Corpotesto"/>
        <w:numPr>
          <w:ilvl w:val="0"/>
          <w:numId w:val="3"/>
        </w:numPr>
        <w:tabs>
          <w:tab w:val="left" w:pos="473"/>
          <w:tab w:val="left" w:pos="475"/>
        </w:tabs>
        <w:spacing w:before="4" w:line="312" w:lineRule="auto"/>
        <w:ind w:left="851" w:right="123"/>
      </w:pPr>
      <w:r w:rsidRPr="008325E6">
        <w:rPr>
          <w:sz w:val="24"/>
          <w:szCs w:val="24"/>
        </w:rPr>
        <w:t xml:space="preserve">disponibilità del servizio &gt; 99,900% e &lt;= 99,950% </w:t>
      </w:r>
    </w:p>
    <w:p w14:paraId="1F17A193" w14:textId="19765D0B" w:rsidR="008325E6" w:rsidRDefault="008325E6" w:rsidP="008325E6">
      <w:pPr>
        <w:pStyle w:val="Corpotesto"/>
        <w:numPr>
          <w:ilvl w:val="0"/>
          <w:numId w:val="3"/>
        </w:numPr>
        <w:tabs>
          <w:tab w:val="left" w:pos="473"/>
          <w:tab w:val="left" w:pos="475"/>
        </w:tabs>
        <w:spacing w:before="4" w:line="312" w:lineRule="auto"/>
        <w:ind w:left="851" w:right="123"/>
        <w:rPr>
          <w:sz w:val="24"/>
          <w:szCs w:val="24"/>
        </w:rPr>
      </w:pPr>
      <w:r w:rsidRPr="008325E6">
        <w:rPr>
          <w:sz w:val="24"/>
          <w:szCs w:val="24"/>
        </w:rPr>
        <w:t xml:space="preserve">disponibilità del servizio &gt; 99,950% </w:t>
      </w:r>
    </w:p>
    <w:p w14:paraId="583AC2C6" w14:textId="70523CCD" w:rsidR="008325E6" w:rsidRDefault="008325E6" w:rsidP="008325E6">
      <w:pPr>
        <w:pStyle w:val="Titolo1"/>
        <w:numPr>
          <w:ilvl w:val="0"/>
          <w:numId w:val="2"/>
        </w:numPr>
        <w:tabs>
          <w:tab w:val="left" w:pos="473"/>
          <w:tab w:val="left" w:pos="475"/>
        </w:tabs>
        <w:spacing w:before="4"/>
        <w:ind w:left="284" w:hanging="284"/>
        <w:jc w:val="left"/>
        <w:rPr>
          <w:rFonts w:cs="Garamond"/>
          <w:color w:val="000000"/>
          <w:sz w:val="22"/>
          <w:szCs w:val="22"/>
        </w:rPr>
      </w:pPr>
      <w:r w:rsidRPr="008325E6">
        <w:rPr>
          <w:rFonts w:cs="Garamond"/>
          <w:color w:val="000000"/>
          <w:sz w:val="22"/>
          <w:szCs w:val="22"/>
        </w:rPr>
        <w:t>Miglioramento rispetto ai tempi di presa in carico</w:t>
      </w:r>
      <w:r w:rsidR="00F4175B" w:rsidRPr="00F4175B">
        <w:t xml:space="preserve"> </w:t>
      </w:r>
      <w:r w:rsidR="00F4175B" w:rsidRPr="00F4175B">
        <w:rPr>
          <w:rFonts w:cs="Garamond"/>
          <w:color w:val="000000"/>
          <w:sz w:val="22"/>
          <w:szCs w:val="22"/>
        </w:rPr>
        <w:t>di cui all’art. 24 del Capitolato Speciale d’Appalto</w:t>
      </w:r>
      <w:r w:rsidRPr="008325E6">
        <w:rPr>
          <w:rFonts w:cs="Garamond"/>
          <w:color w:val="000000"/>
          <w:sz w:val="22"/>
          <w:szCs w:val="22"/>
        </w:rPr>
        <w:t xml:space="preserve"> - Tempo di presa in carico della segnalazione con priorità 1 in orario lavorativo espresso in minuti con approssimazione a due decimali</w:t>
      </w:r>
      <w:r w:rsidR="008F50BD">
        <w:rPr>
          <w:rFonts w:cs="Garamond"/>
          <w:color w:val="000000"/>
          <w:sz w:val="22"/>
          <w:szCs w:val="22"/>
        </w:rPr>
        <w:t xml:space="preserve"> (Max 3 punti)</w:t>
      </w:r>
      <w:r w:rsidR="00E808CB">
        <w:rPr>
          <w:rFonts w:cs="Garamond"/>
          <w:color w:val="000000"/>
          <w:sz w:val="22"/>
          <w:szCs w:val="22"/>
        </w:rPr>
        <w:t>:</w:t>
      </w:r>
    </w:p>
    <w:p w14:paraId="2BF0EA2A" w14:textId="2C4A2C67" w:rsidR="00DE71FB" w:rsidRPr="00DE71FB" w:rsidRDefault="009A1360" w:rsidP="00A82DEE">
      <w:pPr>
        <w:pStyle w:val="Corpotesto"/>
        <w:numPr>
          <w:ilvl w:val="0"/>
          <w:numId w:val="3"/>
        </w:numPr>
        <w:tabs>
          <w:tab w:val="left" w:pos="473"/>
          <w:tab w:val="left" w:pos="475"/>
        </w:tabs>
        <w:spacing w:before="4" w:line="312" w:lineRule="auto"/>
        <w:ind w:left="851" w:right="123"/>
      </w:pPr>
      <w:r w:rsidRPr="00627F48">
        <w:rPr>
          <w:sz w:val="24"/>
          <w:szCs w:val="24"/>
        </w:rPr>
        <w:t>Nessun miglioramento</w:t>
      </w:r>
      <w:r>
        <w:rPr>
          <w:sz w:val="24"/>
          <w:szCs w:val="24"/>
        </w:rPr>
        <w:t xml:space="preserve">: </w:t>
      </w:r>
      <w:r w:rsidR="008325E6" w:rsidRPr="00DE71FB">
        <w:rPr>
          <w:sz w:val="24"/>
          <w:szCs w:val="24"/>
        </w:rPr>
        <w:t xml:space="preserve">presa in carico in 120 minuti lavorativi dalla apertura della segnalazione </w:t>
      </w:r>
    </w:p>
    <w:p w14:paraId="4545A3A5" w14:textId="2D77BD80" w:rsidR="00DE71FB" w:rsidRPr="00DE71FB" w:rsidRDefault="008325E6" w:rsidP="00A82DEE">
      <w:pPr>
        <w:pStyle w:val="Corpotesto"/>
        <w:numPr>
          <w:ilvl w:val="0"/>
          <w:numId w:val="3"/>
        </w:numPr>
        <w:tabs>
          <w:tab w:val="left" w:pos="473"/>
          <w:tab w:val="left" w:pos="475"/>
        </w:tabs>
        <w:spacing w:before="4" w:line="312" w:lineRule="auto"/>
        <w:ind w:left="851" w:right="123"/>
        <w:rPr>
          <w:sz w:val="24"/>
          <w:szCs w:val="24"/>
        </w:rPr>
      </w:pPr>
      <w:r w:rsidRPr="00DE71FB">
        <w:rPr>
          <w:sz w:val="24"/>
          <w:szCs w:val="24"/>
        </w:rPr>
        <w:t xml:space="preserve">presa in carico in 60 minuti lavorativi dalla apertura della segnalazione </w:t>
      </w:r>
    </w:p>
    <w:p w14:paraId="436CE4A5" w14:textId="65AD9A09" w:rsidR="008325E6" w:rsidRPr="00DE71FB" w:rsidRDefault="008325E6" w:rsidP="00A82DEE">
      <w:pPr>
        <w:pStyle w:val="Corpotesto"/>
        <w:numPr>
          <w:ilvl w:val="0"/>
          <w:numId w:val="3"/>
        </w:numPr>
        <w:tabs>
          <w:tab w:val="left" w:pos="473"/>
          <w:tab w:val="left" w:pos="475"/>
        </w:tabs>
        <w:spacing w:before="4" w:line="312" w:lineRule="auto"/>
        <w:ind w:left="851" w:right="123"/>
        <w:rPr>
          <w:sz w:val="24"/>
          <w:szCs w:val="24"/>
        </w:rPr>
      </w:pPr>
      <w:r w:rsidRPr="00DE71FB">
        <w:rPr>
          <w:sz w:val="24"/>
          <w:szCs w:val="24"/>
        </w:rPr>
        <w:t xml:space="preserve">presa in carico in 45 minuti lavorativi dalla apertura della segnalazione </w:t>
      </w:r>
    </w:p>
    <w:p w14:paraId="4471AE7C" w14:textId="71AD8500" w:rsidR="00EF1FEB" w:rsidRDefault="00DE71FB" w:rsidP="00DE71FB">
      <w:pPr>
        <w:pStyle w:val="Titolo1"/>
        <w:numPr>
          <w:ilvl w:val="0"/>
          <w:numId w:val="2"/>
        </w:numPr>
        <w:tabs>
          <w:tab w:val="left" w:pos="473"/>
          <w:tab w:val="left" w:pos="475"/>
        </w:tabs>
        <w:spacing w:before="4"/>
        <w:ind w:left="284" w:hanging="284"/>
        <w:jc w:val="left"/>
        <w:rPr>
          <w:rFonts w:cs="Garamond"/>
          <w:color w:val="000000"/>
          <w:sz w:val="22"/>
          <w:szCs w:val="22"/>
        </w:rPr>
      </w:pPr>
      <w:r w:rsidRPr="00DE71FB">
        <w:rPr>
          <w:rFonts w:cs="Garamond"/>
          <w:color w:val="000000"/>
          <w:sz w:val="22"/>
          <w:szCs w:val="22"/>
        </w:rPr>
        <w:t xml:space="preserve">Miglioramento rispetto ai tempi di presa in carico </w:t>
      </w:r>
      <w:r w:rsidR="00F4175B" w:rsidRPr="00F4175B">
        <w:rPr>
          <w:rFonts w:cs="Garamond"/>
          <w:color w:val="000000"/>
          <w:sz w:val="22"/>
          <w:szCs w:val="22"/>
        </w:rPr>
        <w:t>di cui all’art. 24 del Capitolato Speciale d’Appalto</w:t>
      </w:r>
      <w:r w:rsidR="00F4175B" w:rsidRPr="008325E6">
        <w:rPr>
          <w:rFonts w:cs="Garamond"/>
          <w:color w:val="000000"/>
          <w:sz w:val="22"/>
          <w:szCs w:val="22"/>
        </w:rPr>
        <w:t xml:space="preserve"> </w:t>
      </w:r>
      <w:r w:rsidRPr="00DE71FB">
        <w:rPr>
          <w:rFonts w:cs="Garamond"/>
          <w:color w:val="000000"/>
          <w:sz w:val="22"/>
          <w:szCs w:val="22"/>
        </w:rPr>
        <w:t>- Tempo di presa in carico della segnalazione con priorità 2 in orario lavorativo espresso in minuti con approssimazione a due decimali</w:t>
      </w:r>
      <w:r w:rsidR="008F50BD">
        <w:rPr>
          <w:rFonts w:cs="Garamond"/>
          <w:color w:val="000000"/>
          <w:sz w:val="22"/>
          <w:szCs w:val="22"/>
        </w:rPr>
        <w:t xml:space="preserve"> (Max 1 punto)</w:t>
      </w:r>
      <w:r w:rsidR="00E808CB">
        <w:rPr>
          <w:rFonts w:cs="Garamond"/>
          <w:color w:val="000000"/>
          <w:sz w:val="22"/>
          <w:szCs w:val="22"/>
        </w:rPr>
        <w:t>:</w:t>
      </w:r>
    </w:p>
    <w:p w14:paraId="0803E6A0" w14:textId="52D27799" w:rsidR="00DE71FB" w:rsidRDefault="009A1360" w:rsidP="00DE71FB">
      <w:pPr>
        <w:pStyle w:val="Corpotesto"/>
        <w:numPr>
          <w:ilvl w:val="0"/>
          <w:numId w:val="3"/>
        </w:numPr>
        <w:tabs>
          <w:tab w:val="left" w:pos="473"/>
          <w:tab w:val="left" w:pos="475"/>
        </w:tabs>
        <w:spacing w:before="4" w:line="312" w:lineRule="auto"/>
        <w:ind w:left="851" w:right="123"/>
        <w:rPr>
          <w:sz w:val="24"/>
          <w:szCs w:val="24"/>
        </w:rPr>
      </w:pPr>
      <w:r w:rsidRPr="00627F48">
        <w:rPr>
          <w:sz w:val="24"/>
          <w:szCs w:val="24"/>
        </w:rPr>
        <w:t>Nessun miglioramento</w:t>
      </w:r>
      <w:r>
        <w:rPr>
          <w:sz w:val="24"/>
          <w:szCs w:val="24"/>
        </w:rPr>
        <w:t xml:space="preserve">: </w:t>
      </w:r>
      <w:r w:rsidR="00DE71FB" w:rsidRPr="00DE71FB">
        <w:rPr>
          <w:sz w:val="24"/>
          <w:szCs w:val="24"/>
        </w:rPr>
        <w:t xml:space="preserve">presa in carico in 240 minuti lavorativi dalla apertura della segnalazione </w:t>
      </w:r>
    </w:p>
    <w:p w14:paraId="382B2FA1" w14:textId="77777777" w:rsidR="00DE71FB" w:rsidRDefault="00DE71FB" w:rsidP="00DE71FB">
      <w:pPr>
        <w:pStyle w:val="Corpotesto"/>
        <w:numPr>
          <w:ilvl w:val="0"/>
          <w:numId w:val="3"/>
        </w:numPr>
        <w:tabs>
          <w:tab w:val="left" w:pos="473"/>
          <w:tab w:val="left" w:pos="475"/>
        </w:tabs>
        <w:spacing w:before="4" w:line="312" w:lineRule="auto"/>
        <w:ind w:left="851" w:right="123"/>
        <w:rPr>
          <w:sz w:val="24"/>
          <w:szCs w:val="24"/>
        </w:rPr>
      </w:pPr>
      <w:r w:rsidRPr="00DE71FB">
        <w:rPr>
          <w:sz w:val="24"/>
          <w:szCs w:val="24"/>
        </w:rPr>
        <w:t xml:space="preserve">presa in carico in 120 minuti lavorativi dalla apertura della segnalazione </w:t>
      </w:r>
    </w:p>
    <w:p w14:paraId="45B10A9F" w14:textId="7E8D4039" w:rsidR="00DE71FB" w:rsidRDefault="00DE71FB" w:rsidP="00DE71FB">
      <w:pPr>
        <w:pStyle w:val="Corpotesto"/>
        <w:numPr>
          <w:ilvl w:val="0"/>
          <w:numId w:val="3"/>
        </w:numPr>
        <w:tabs>
          <w:tab w:val="left" w:pos="473"/>
          <w:tab w:val="left" w:pos="475"/>
        </w:tabs>
        <w:spacing w:before="4" w:line="312" w:lineRule="auto"/>
        <w:ind w:left="851" w:right="123"/>
        <w:rPr>
          <w:sz w:val="24"/>
          <w:szCs w:val="24"/>
        </w:rPr>
      </w:pPr>
      <w:r w:rsidRPr="00DE71FB">
        <w:rPr>
          <w:sz w:val="24"/>
          <w:szCs w:val="24"/>
        </w:rPr>
        <w:t xml:space="preserve">presa in carico in 90 minuti lavorativi dalla apertura della segnalazione </w:t>
      </w:r>
    </w:p>
    <w:p w14:paraId="0BE5C239" w14:textId="6395705E" w:rsidR="00DE71FB" w:rsidRDefault="00DE71FB" w:rsidP="00DE71FB">
      <w:pPr>
        <w:pStyle w:val="Titolo1"/>
        <w:numPr>
          <w:ilvl w:val="0"/>
          <w:numId w:val="2"/>
        </w:numPr>
        <w:tabs>
          <w:tab w:val="left" w:pos="473"/>
          <w:tab w:val="left" w:pos="475"/>
        </w:tabs>
        <w:spacing w:before="4"/>
        <w:ind w:left="284" w:hanging="284"/>
        <w:jc w:val="left"/>
        <w:rPr>
          <w:rFonts w:cs="Garamond"/>
          <w:color w:val="000000"/>
          <w:sz w:val="22"/>
          <w:szCs w:val="22"/>
        </w:rPr>
      </w:pPr>
      <w:r w:rsidRPr="00DE71FB">
        <w:rPr>
          <w:rFonts w:cs="Garamond"/>
          <w:color w:val="000000"/>
          <w:sz w:val="22"/>
          <w:szCs w:val="22"/>
        </w:rPr>
        <w:t xml:space="preserve">Miglioramento rispetto ai tempi di presa in carico </w:t>
      </w:r>
      <w:r w:rsidR="00F4175B" w:rsidRPr="00F4175B">
        <w:rPr>
          <w:rFonts w:cs="Garamond"/>
          <w:color w:val="000000"/>
          <w:sz w:val="22"/>
          <w:szCs w:val="22"/>
        </w:rPr>
        <w:t>di cui all’art. 24 del Capitolato Speciale d’Appalto</w:t>
      </w:r>
      <w:r w:rsidR="00F4175B" w:rsidRPr="008325E6">
        <w:rPr>
          <w:rFonts w:cs="Garamond"/>
          <w:color w:val="000000"/>
          <w:sz w:val="22"/>
          <w:szCs w:val="22"/>
        </w:rPr>
        <w:t xml:space="preserve"> </w:t>
      </w:r>
      <w:r w:rsidRPr="00DE71FB">
        <w:rPr>
          <w:rFonts w:cs="Garamond"/>
          <w:color w:val="000000"/>
          <w:sz w:val="22"/>
          <w:szCs w:val="22"/>
        </w:rPr>
        <w:t>- Tempo di presa in carico della segnalazione con priorità 3 in orario lavorativo espresso in minuti con approssimazione a due decimali</w:t>
      </w:r>
      <w:r w:rsidR="008F50BD">
        <w:rPr>
          <w:rFonts w:cs="Garamond"/>
          <w:color w:val="000000"/>
          <w:sz w:val="22"/>
          <w:szCs w:val="22"/>
        </w:rPr>
        <w:t xml:space="preserve"> (Max 1 punto)</w:t>
      </w:r>
      <w:r w:rsidR="00E808CB">
        <w:rPr>
          <w:rFonts w:cs="Garamond"/>
          <w:color w:val="000000"/>
          <w:sz w:val="22"/>
          <w:szCs w:val="22"/>
        </w:rPr>
        <w:t>:</w:t>
      </w:r>
    </w:p>
    <w:p w14:paraId="1030ED8F" w14:textId="3226F83A" w:rsidR="00DE71FB" w:rsidRDefault="004B1D8B" w:rsidP="00DE71FB">
      <w:pPr>
        <w:pStyle w:val="Corpotesto"/>
        <w:numPr>
          <w:ilvl w:val="0"/>
          <w:numId w:val="3"/>
        </w:numPr>
        <w:tabs>
          <w:tab w:val="left" w:pos="473"/>
          <w:tab w:val="left" w:pos="475"/>
        </w:tabs>
        <w:spacing w:before="4" w:line="312" w:lineRule="auto"/>
        <w:ind w:left="851" w:right="123"/>
        <w:rPr>
          <w:sz w:val="24"/>
          <w:szCs w:val="24"/>
        </w:rPr>
      </w:pPr>
      <w:r w:rsidRPr="00627F48">
        <w:rPr>
          <w:sz w:val="24"/>
          <w:szCs w:val="24"/>
        </w:rPr>
        <w:t>Nessun miglioramento</w:t>
      </w:r>
      <w:r>
        <w:rPr>
          <w:sz w:val="24"/>
          <w:szCs w:val="24"/>
        </w:rPr>
        <w:t xml:space="preserve">: </w:t>
      </w:r>
      <w:r w:rsidR="00DE71FB" w:rsidRPr="00DE71FB">
        <w:rPr>
          <w:sz w:val="24"/>
          <w:szCs w:val="24"/>
        </w:rPr>
        <w:t xml:space="preserve">presa in carico in 6 ore lavorative dalla apertura della segnalazione </w:t>
      </w:r>
    </w:p>
    <w:p w14:paraId="64A5D1B1" w14:textId="77777777" w:rsidR="00DE71FB" w:rsidRDefault="00DE71FB" w:rsidP="00DE71FB">
      <w:pPr>
        <w:pStyle w:val="Corpotesto"/>
        <w:numPr>
          <w:ilvl w:val="0"/>
          <w:numId w:val="3"/>
        </w:numPr>
        <w:tabs>
          <w:tab w:val="left" w:pos="473"/>
          <w:tab w:val="left" w:pos="475"/>
        </w:tabs>
        <w:spacing w:before="4" w:line="312" w:lineRule="auto"/>
        <w:ind w:left="851" w:right="123"/>
        <w:rPr>
          <w:sz w:val="24"/>
          <w:szCs w:val="24"/>
        </w:rPr>
      </w:pPr>
      <w:r w:rsidRPr="00DE71FB">
        <w:rPr>
          <w:sz w:val="24"/>
          <w:szCs w:val="24"/>
        </w:rPr>
        <w:t xml:space="preserve">presa in carico in 4 ore lavorative dalla apertura della segnalazione </w:t>
      </w:r>
    </w:p>
    <w:p w14:paraId="775EEC3E" w14:textId="3B34B7C1" w:rsidR="00DE71FB" w:rsidRDefault="00DE71FB" w:rsidP="00DE71FB">
      <w:pPr>
        <w:pStyle w:val="Corpotesto"/>
        <w:numPr>
          <w:ilvl w:val="0"/>
          <w:numId w:val="3"/>
        </w:numPr>
        <w:tabs>
          <w:tab w:val="left" w:pos="473"/>
          <w:tab w:val="left" w:pos="475"/>
        </w:tabs>
        <w:spacing w:before="4" w:line="312" w:lineRule="auto"/>
        <w:ind w:left="851" w:right="123"/>
        <w:rPr>
          <w:sz w:val="24"/>
          <w:szCs w:val="24"/>
        </w:rPr>
      </w:pPr>
      <w:r w:rsidRPr="00DE71FB">
        <w:rPr>
          <w:sz w:val="24"/>
          <w:szCs w:val="24"/>
        </w:rPr>
        <w:t xml:space="preserve">presa in carico in 3 ore lavorative dalla apertura della segnalazione </w:t>
      </w:r>
    </w:p>
    <w:p w14:paraId="707A3A0E" w14:textId="105A67BC" w:rsidR="00DE71FB" w:rsidRDefault="00DE71FB" w:rsidP="00DE71FB">
      <w:pPr>
        <w:pStyle w:val="Titolo1"/>
        <w:numPr>
          <w:ilvl w:val="0"/>
          <w:numId w:val="2"/>
        </w:numPr>
        <w:tabs>
          <w:tab w:val="left" w:pos="473"/>
          <w:tab w:val="left" w:pos="475"/>
        </w:tabs>
        <w:spacing w:before="4"/>
        <w:ind w:left="284" w:hanging="284"/>
        <w:jc w:val="left"/>
        <w:rPr>
          <w:rFonts w:cs="Garamond"/>
          <w:color w:val="000000"/>
          <w:sz w:val="22"/>
          <w:szCs w:val="22"/>
        </w:rPr>
      </w:pPr>
      <w:r w:rsidRPr="00DE71FB">
        <w:rPr>
          <w:rFonts w:cs="Garamond"/>
          <w:color w:val="000000"/>
          <w:sz w:val="22"/>
          <w:szCs w:val="22"/>
        </w:rPr>
        <w:t xml:space="preserve">Miglioramento rispetto ai tempi di ripristino </w:t>
      </w:r>
      <w:r w:rsidR="00F4175B" w:rsidRPr="00F4175B">
        <w:rPr>
          <w:rFonts w:cs="Garamond"/>
          <w:color w:val="000000"/>
          <w:sz w:val="22"/>
          <w:szCs w:val="22"/>
        </w:rPr>
        <w:t>di cui all’art. 24 del Capitolato Speciale d’Appalto</w:t>
      </w:r>
      <w:r w:rsidR="00F4175B" w:rsidRPr="008325E6">
        <w:rPr>
          <w:rFonts w:cs="Garamond"/>
          <w:color w:val="000000"/>
          <w:sz w:val="22"/>
          <w:szCs w:val="22"/>
        </w:rPr>
        <w:t xml:space="preserve"> </w:t>
      </w:r>
      <w:r w:rsidRPr="00DE71FB">
        <w:rPr>
          <w:rFonts w:cs="Garamond"/>
          <w:color w:val="000000"/>
          <w:sz w:val="22"/>
          <w:szCs w:val="22"/>
        </w:rPr>
        <w:t>- Tempo di ripristino su guasti priorità 1 (bloccanti) in orario lavorativo espresso in ore lavorative con approssimazione a zero decimali</w:t>
      </w:r>
      <w:r w:rsidR="008F50BD">
        <w:rPr>
          <w:rFonts w:cs="Garamond"/>
          <w:color w:val="000000"/>
          <w:sz w:val="22"/>
          <w:szCs w:val="22"/>
        </w:rPr>
        <w:t xml:space="preserve"> (Max 3 punti)</w:t>
      </w:r>
      <w:r w:rsidR="00E808CB">
        <w:rPr>
          <w:rFonts w:cs="Garamond"/>
          <w:color w:val="000000"/>
          <w:sz w:val="22"/>
          <w:szCs w:val="22"/>
        </w:rPr>
        <w:t>:</w:t>
      </w:r>
    </w:p>
    <w:p w14:paraId="0BD97ADC" w14:textId="159722BB" w:rsidR="00DE71FB" w:rsidRDefault="004B1D8B" w:rsidP="00DE71FB">
      <w:pPr>
        <w:pStyle w:val="Corpotesto"/>
        <w:numPr>
          <w:ilvl w:val="0"/>
          <w:numId w:val="3"/>
        </w:numPr>
        <w:tabs>
          <w:tab w:val="left" w:pos="473"/>
          <w:tab w:val="left" w:pos="475"/>
        </w:tabs>
        <w:spacing w:before="4" w:line="312" w:lineRule="auto"/>
        <w:ind w:left="851" w:right="123"/>
        <w:rPr>
          <w:sz w:val="24"/>
          <w:szCs w:val="24"/>
        </w:rPr>
      </w:pPr>
      <w:r w:rsidRPr="00627F48">
        <w:rPr>
          <w:sz w:val="24"/>
          <w:szCs w:val="24"/>
        </w:rPr>
        <w:t>Nessun miglioramento</w:t>
      </w:r>
      <w:r>
        <w:rPr>
          <w:sz w:val="24"/>
          <w:szCs w:val="24"/>
        </w:rPr>
        <w:t xml:space="preserve">: </w:t>
      </w:r>
      <w:r w:rsidR="00DE71FB" w:rsidRPr="00DE71FB">
        <w:rPr>
          <w:sz w:val="24"/>
          <w:szCs w:val="24"/>
        </w:rPr>
        <w:t xml:space="preserve">ripristino in 4 ore </w:t>
      </w:r>
    </w:p>
    <w:p w14:paraId="4FE016BB" w14:textId="77777777" w:rsidR="00DE71FB" w:rsidRDefault="00DE71FB" w:rsidP="00DE71FB">
      <w:pPr>
        <w:pStyle w:val="Corpotesto"/>
        <w:numPr>
          <w:ilvl w:val="0"/>
          <w:numId w:val="3"/>
        </w:numPr>
        <w:tabs>
          <w:tab w:val="left" w:pos="473"/>
          <w:tab w:val="left" w:pos="475"/>
        </w:tabs>
        <w:spacing w:before="4" w:line="312" w:lineRule="auto"/>
        <w:ind w:left="851" w:right="123"/>
        <w:rPr>
          <w:sz w:val="24"/>
          <w:szCs w:val="24"/>
        </w:rPr>
      </w:pPr>
      <w:r w:rsidRPr="00DE71FB">
        <w:rPr>
          <w:sz w:val="24"/>
          <w:szCs w:val="24"/>
        </w:rPr>
        <w:t xml:space="preserve">ripristino in 3 ore </w:t>
      </w:r>
    </w:p>
    <w:p w14:paraId="61EDE75F" w14:textId="13986747" w:rsidR="00DE71FB" w:rsidRDefault="00DE71FB" w:rsidP="00DE71FB">
      <w:pPr>
        <w:pStyle w:val="Corpotesto"/>
        <w:numPr>
          <w:ilvl w:val="0"/>
          <w:numId w:val="3"/>
        </w:numPr>
        <w:tabs>
          <w:tab w:val="left" w:pos="473"/>
          <w:tab w:val="left" w:pos="475"/>
        </w:tabs>
        <w:spacing w:before="4" w:line="312" w:lineRule="auto"/>
        <w:ind w:left="851" w:right="123"/>
        <w:rPr>
          <w:sz w:val="24"/>
          <w:szCs w:val="24"/>
        </w:rPr>
      </w:pPr>
      <w:r w:rsidRPr="00DE71FB">
        <w:rPr>
          <w:sz w:val="24"/>
          <w:szCs w:val="24"/>
        </w:rPr>
        <w:t xml:space="preserve">ripristino in 2 ore </w:t>
      </w:r>
    </w:p>
    <w:p w14:paraId="58BED79F" w14:textId="6FF690AC" w:rsidR="00DE71FB" w:rsidRDefault="00DE71FB" w:rsidP="00DE71FB">
      <w:pPr>
        <w:pStyle w:val="Titolo1"/>
        <w:numPr>
          <w:ilvl w:val="0"/>
          <w:numId w:val="2"/>
        </w:numPr>
        <w:tabs>
          <w:tab w:val="left" w:pos="473"/>
          <w:tab w:val="left" w:pos="475"/>
        </w:tabs>
        <w:spacing w:before="4"/>
        <w:ind w:left="284" w:hanging="284"/>
        <w:jc w:val="left"/>
        <w:rPr>
          <w:rFonts w:cs="Garamond"/>
          <w:color w:val="000000"/>
          <w:sz w:val="22"/>
          <w:szCs w:val="22"/>
        </w:rPr>
      </w:pPr>
      <w:r w:rsidRPr="00DE71FB">
        <w:rPr>
          <w:rFonts w:cs="Garamond"/>
          <w:color w:val="000000"/>
          <w:sz w:val="22"/>
          <w:szCs w:val="22"/>
        </w:rPr>
        <w:t xml:space="preserve">Miglioramento rispetto ai tempi di ripristino </w:t>
      </w:r>
      <w:r w:rsidR="00F4175B" w:rsidRPr="00F4175B">
        <w:rPr>
          <w:rFonts w:cs="Garamond"/>
          <w:color w:val="000000"/>
          <w:sz w:val="22"/>
          <w:szCs w:val="22"/>
        </w:rPr>
        <w:t>di cui all’art. 24 del Capitolato Speciale d’Appalto</w:t>
      </w:r>
      <w:r w:rsidR="00F4175B" w:rsidRPr="008325E6">
        <w:rPr>
          <w:rFonts w:cs="Garamond"/>
          <w:color w:val="000000"/>
          <w:sz w:val="22"/>
          <w:szCs w:val="22"/>
        </w:rPr>
        <w:t xml:space="preserve"> </w:t>
      </w:r>
      <w:r w:rsidRPr="00DE71FB">
        <w:rPr>
          <w:rFonts w:cs="Garamond"/>
          <w:color w:val="000000"/>
          <w:sz w:val="22"/>
          <w:szCs w:val="22"/>
        </w:rPr>
        <w:t>- Tempo di ripristino su guasti priorità 2 (bloccanti) in orario lavorativo espresso in ore lavorative con approssimazione a zero decimali</w:t>
      </w:r>
      <w:r w:rsidR="008F50BD">
        <w:rPr>
          <w:rFonts w:cs="Garamond"/>
          <w:color w:val="000000"/>
          <w:sz w:val="22"/>
          <w:szCs w:val="22"/>
        </w:rPr>
        <w:t xml:space="preserve"> (Max 2 punti)</w:t>
      </w:r>
      <w:r w:rsidR="00E808CB">
        <w:rPr>
          <w:rFonts w:cs="Garamond"/>
          <w:color w:val="000000"/>
          <w:sz w:val="22"/>
          <w:szCs w:val="22"/>
        </w:rPr>
        <w:t>:</w:t>
      </w:r>
    </w:p>
    <w:p w14:paraId="19B0C476" w14:textId="38E04F47" w:rsidR="00DE71FB" w:rsidRDefault="004B1D8B" w:rsidP="00DE71FB">
      <w:pPr>
        <w:pStyle w:val="Corpotesto"/>
        <w:numPr>
          <w:ilvl w:val="0"/>
          <w:numId w:val="3"/>
        </w:numPr>
        <w:tabs>
          <w:tab w:val="left" w:pos="473"/>
          <w:tab w:val="left" w:pos="475"/>
        </w:tabs>
        <w:spacing w:before="4" w:line="312" w:lineRule="auto"/>
        <w:ind w:left="851" w:right="123"/>
        <w:rPr>
          <w:sz w:val="24"/>
          <w:szCs w:val="24"/>
        </w:rPr>
      </w:pPr>
      <w:r w:rsidRPr="00627F48">
        <w:rPr>
          <w:sz w:val="24"/>
          <w:szCs w:val="24"/>
        </w:rPr>
        <w:t>Nessun Miglioramento</w:t>
      </w:r>
      <w:r>
        <w:rPr>
          <w:sz w:val="24"/>
          <w:szCs w:val="24"/>
        </w:rPr>
        <w:t xml:space="preserve">: </w:t>
      </w:r>
      <w:r w:rsidR="00DE71FB" w:rsidRPr="00DE71FB">
        <w:rPr>
          <w:sz w:val="24"/>
          <w:szCs w:val="24"/>
        </w:rPr>
        <w:t xml:space="preserve">ripristino in 6 ore </w:t>
      </w:r>
    </w:p>
    <w:p w14:paraId="473B8D58" w14:textId="77777777" w:rsidR="00DE71FB" w:rsidRDefault="00DE71FB" w:rsidP="00DE71FB">
      <w:pPr>
        <w:pStyle w:val="Corpotesto"/>
        <w:numPr>
          <w:ilvl w:val="0"/>
          <w:numId w:val="3"/>
        </w:numPr>
        <w:tabs>
          <w:tab w:val="left" w:pos="473"/>
          <w:tab w:val="left" w:pos="475"/>
        </w:tabs>
        <w:spacing w:before="4" w:line="312" w:lineRule="auto"/>
        <w:ind w:left="851" w:right="123"/>
        <w:rPr>
          <w:sz w:val="24"/>
          <w:szCs w:val="24"/>
        </w:rPr>
      </w:pPr>
      <w:r w:rsidRPr="00DE71FB">
        <w:rPr>
          <w:sz w:val="24"/>
          <w:szCs w:val="24"/>
        </w:rPr>
        <w:t xml:space="preserve">ripristino in 4 ore </w:t>
      </w:r>
    </w:p>
    <w:p w14:paraId="3ECE0F7F" w14:textId="59A22638" w:rsidR="00DE71FB" w:rsidRDefault="00DE71FB" w:rsidP="00DE71FB">
      <w:pPr>
        <w:pStyle w:val="Corpotesto"/>
        <w:numPr>
          <w:ilvl w:val="0"/>
          <w:numId w:val="3"/>
        </w:numPr>
        <w:tabs>
          <w:tab w:val="left" w:pos="473"/>
          <w:tab w:val="left" w:pos="475"/>
        </w:tabs>
        <w:spacing w:before="4" w:line="312" w:lineRule="auto"/>
        <w:ind w:left="851" w:right="123"/>
        <w:rPr>
          <w:sz w:val="24"/>
          <w:szCs w:val="24"/>
        </w:rPr>
      </w:pPr>
      <w:r w:rsidRPr="00DE71FB">
        <w:rPr>
          <w:sz w:val="24"/>
          <w:szCs w:val="24"/>
        </w:rPr>
        <w:lastRenderedPageBreak/>
        <w:t>ripristino in 3 ore</w:t>
      </w:r>
    </w:p>
    <w:p w14:paraId="3CA11CBE" w14:textId="51CF0860" w:rsidR="00DE71FB" w:rsidRDefault="00DE71FB" w:rsidP="00DE71FB">
      <w:pPr>
        <w:pStyle w:val="Titolo1"/>
        <w:numPr>
          <w:ilvl w:val="0"/>
          <w:numId w:val="2"/>
        </w:numPr>
        <w:tabs>
          <w:tab w:val="left" w:pos="473"/>
          <w:tab w:val="left" w:pos="475"/>
        </w:tabs>
        <w:spacing w:before="4"/>
        <w:ind w:left="284" w:hanging="284"/>
        <w:jc w:val="left"/>
        <w:rPr>
          <w:rFonts w:cs="Garamond"/>
          <w:color w:val="000000"/>
          <w:sz w:val="22"/>
          <w:szCs w:val="22"/>
        </w:rPr>
      </w:pPr>
      <w:r w:rsidRPr="00DE71FB">
        <w:rPr>
          <w:rFonts w:cs="Garamond"/>
          <w:color w:val="000000"/>
          <w:sz w:val="22"/>
          <w:szCs w:val="22"/>
        </w:rPr>
        <w:t xml:space="preserve">Miglioramento rispetto ai tempi di ripristino </w:t>
      </w:r>
      <w:r w:rsidR="00F4175B" w:rsidRPr="00F4175B">
        <w:rPr>
          <w:rFonts w:cs="Garamond"/>
          <w:color w:val="000000"/>
          <w:sz w:val="22"/>
          <w:szCs w:val="22"/>
        </w:rPr>
        <w:t>di cui all’art. 24 del Capitolato Speciale d’Appalto</w:t>
      </w:r>
      <w:r w:rsidR="00F4175B" w:rsidRPr="008325E6">
        <w:rPr>
          <w:rFonts w:cs="Garamond"/>
          <w:color w:val="000000"/>
          <w:sz w:val="22"/>
          <w:szCs w:val="22"/>
        </w:rPr>
        <w:t xml:space="preserve"> </w:t>
      </w:r>
      <w:r w:rsidRPr="00DE71FB">
        <w:rPr>
          <w:rFonts w:cs="Garamond"/>
          <w:color w:val="000000"/>
          <w:sz w:val="22"/>
          <w:szCs w:val="22"/>
        </w:rPr>
        <w:t>- Tempo di ripristino su guasti priorità 3 (bloccanti) in orario lavorativo espresso in ore lavorative con approssimazione a zero decimali</w:t>
      </w:r>
      <w:r w:rsidR="006008E4">
        <w:rPr>
          <w:rFonts w:cs="Garamond"/>
          <w:color w:val="000000"/>
          <w:sz w:val="22"/>
          <w:szCs w:val="22"/>
        </w:rPr>
        <w:t xml:space="preserve"> (</w:t>
      </w:r>
      <w:r w:rsidR="008B7E68">
        <w:rPr>
          <w:rFonts w:cs="Garamond"/>
          <w:color w:val="000000"/>
          <w:sz w:val="22"/>
          <w:szCs w:val="22"/>
        </w:rPr>
        <w:t>M</w:t>
      </w:r>
      <w:r w:rsidR="006008E4">
        <w:rPr>
          <w:rFonts w:cs="Garamond"/>
          <w:color w:val="000000"/>
          <w:sz w:val="22"/>
          <w:szCs w:val="22"/>
        </w:rPr>
        <w:t>ax 1 punto)</w:t>
      </w:r>
      <w:r w:rsidR="00E808CB">
        <w:rPr>
          <w:rFonts w:cs="Garamond"/>
          <w:color w:val="000000"/>
          <w:sz w:val="22"/>
          <w:szCs w:val="22"/>
        </w:rPr>
        <w:t>:</w:t>
      </w:r>
    </w:p>
    <w:p w14:paraId="3D18E38D" w14:textId="4344B87E" w:rsidR="00DE71FB" w:rsidRDefault="004B1D8B" w:rsidP="00DE71FB">
      <w:pPr>
        <w:pStyle w:val="Corpotesto"/>
        <w:numPr>
          <w:ilvl w:val="0"/>
          <w:numId w:val="3"/>
        </w:numPr>
        <w:tabs>
          <w:tab w:val="left" w:pos="473"/>
          <w:tab w:val="left" w:pos="475"/>
        </w:tabs>
        <w:spacing w:before="4" w:line="312" w:lineRule="auto"/>
        <w:ind w:left="851" w:right="123"/>
        <w:rPr>
          <w:sz w:val="24"/>
          <w:szCs w:val="24"/>
        </w:rPr>
      </w:pPr>
      <w:r w:rsidRPr="00627F48">
        <w:rPr>
          <w:sz w:val="24"/>
          <w:szCs w:val="24"/>
        </w:rPr>
        <w:t>Nessun Miglioramento</w:t>
      </w:r>
      <w:r>
        <w:rPr>
          <w:sz w:val="24"/>
          <w:szCs w:val="24"/>
        </w:rPr>
        <w:t xml:space="preserve">: </w:t>
      </w:r>
      <w:r w:rsidR="00DE71FB" w:rsidRPr="00DE71FB">
        <w:rPr>
          <w:sz w:val="24"/>
          <w:szCs w:val="24"/>
        </w:rPr>
        <w:t xml:space="preserve">ripristino in 8 ore </w:t>
      </w:r>
    </w:p>
    <w:p w14:paraId="2CA5BE2D" w14:textId="77777777" w:rsidR="00DE71FB" w:rsidRDefault="00DE71FB" w:rsidP="00DE71FB">
      <w:pPr>
        <w:pStyle w:val="Corpotesto"/>
        <w:numPr>
          <w:ilvl w:val="0"/>
          <w:numId w:val="3"/>
        </w:numPr>
        <w:tabs>
          <w:tab w:val="left" w:pos="473"/>
          <w:tab w:val="left" w:pos="475"/>
        </w:tabs>
        <w:spacing w:before="4" w:line="312" w:lineRule="auto"/>
        <w:ind w:left="851" w:right="123"/>
        <w:rPr>
          <w:sz w:val="24"/>
          <w:szCs w:val="24"/>
        </w:rPr>
      </w:pPr>
      <w:r w:rsidRPr="00DE71FB">
        <w:rPr>
          <w:sz w:val="24"/>
          <w:szCs w:val="24"/>
        </w:rPr>
        <w:t xml:space="preserve">ripristino in 6 ore </w:t>
      </w:r>
    </w:p>
    <w:p w14:paraId="70F0F66A" w14:textId="4B7C7B0C" w:rsidR="00DE71FB" w:rsidRPr="00DE71FB" w:rsidRDefault="00DE71FB" w:rsidP="00DE71FB">
      <w:pPr>
        <w:pStyle w:val="Corpotesto"/>
        <w:numPr>
          <w:ilvl w:val="0"/>
          <w:numId w:val="3"/>
        </w:numPr>
        <w:tabs>
          <w:tab w:val="left" w:pos="473"/>
          <w:tab w:val="left" w:pos="475"/>
        </w:tabs>
        <w:spacing w:before="4" w:line="312" w:lineRule="auto"/>
        <w:ind w:left="851" w:right="123"/>
        <w:rPr>
          <w:sz w:val="24"/>
          <w:szCs w:val="24"/>
        </w:rPr>
      </w:pPr>
      <w:r w:rsidRPr="00DE71FB">
        <w:rPr>
          <w:sz w:val="24"/>
          <w:szCs w:val="24"/>
        </w:rPr>
        <w:t xml:space="preserve">ripristino in 5 ore </w:t>
      </w:r>
    </w:p>
    <w:p w14:paraId="74768149" w14:textId="05185853" w:rsidR="004B29CD" w:rsidRPr="00DB1443" w:rsidRDefault="00DE71FB" w:rsidP="00DB1443">
      <w:pPr>
        <w:pStyle w:val="Titolo1"/>
        <w:numPr>
          <w:ilvl w:val="0"/>
          <w:numId w:val="2"/>
        </w:numPr>
        <w:tabs>
          <w:tab w:val="left" w:pos="473"/>
          <w:tab w:val="left" w:pos="475"/>
        </w:tabs>
        <w:spacing w:before="4"/>
        <w:ind w:left="284" w:hanging="284"/>
        <w:jc w:val="left"/>
        <w:rPr>
          <w:kern w:val="0"/>
        </w:rPr>
      </w:pPr>
      <w:r w:rsidRPr="00592416">
        <w:rPr>
          <w:rFonts w:cs="Garamond"/>
          <w:sz w:val="22"/>
          <w:szCs w:val="22"/>
        </w:rPr>
        <w:t xml:space="preserve">Numero ore aggiuntive gratuite oltre quelle previste </w:t>
      </w:r>
      <w:r w:rsidR="00C2289D">
        <w:rPr>
          <w:rFonts w:cs="Garamond"/>
          <w:sz w:val="22"/>
          <w:szCs w:val="22"/>
        </w:rPr>
        <w:t xml:space="preserve">all’art. 19 del </w:t>
      </w:r>
      <w:r w:rsidR="00C2289D" w:rsidRPr="00F4175B">
        <w:rPr>
          <w:rFonts w:cs="Garamond"/>
          <w:color w:val="000000"/>
          <w:sz w:val="22"/>
          <w:szCs w:val="22"/>
        </w:rPr>
        <w:t>Capitolato Speciale d’Appalto</w:t>
      </w:r>
      <w:r w:rsidR="00C2289D" w:rsidRPr="008325E6">
        <w:rPr>
          <w:rFonts w:cs="Garamond"/>
          <w:color w:val="000000"/>
          <w:sz w:val="22"/>
          <w:szCs w:val="22"/>
        </w:rPr>
        <w:t xml:space="preserve"> </w:t>
      </w:r>
      <w:r w:rsidRPr="00592416">
        <w:rPr>
          <w:rFonts w:cs="Garamond"/>
          <w:sz w:val="22"/>
          <w:szCs w:val="22"/>
        </w:rPr>
        <w:t>per Formazione e Post Avvio</w:t>
      </w:r>
      <w:r w:rsidRPr="00DB1443">
        <w:rPr>
          <w:kern w:val="0"/>
        </w:rPr>
        <w:t xml:space="preserve"> </w:t>
      </w:r>
      <w:r w:rsidR="004B29CD" w:rsidRPr="00DB1443">
        <w:rPr>
          <w:kern w:val="0"/>
        </w:rPr>
        <w:t xml:space="preserve">(Max </w:t>
      </w:r>
      <w:r>
        <w:rPr>
          <w:kern w:val="0"/>
        </w:rPr>
        <w:t>3</w:t>
      </w:r>
      <w:r w:rsidR="004B29CD" w:rsidRPr="00DB1443">
        <w:rPr>
          <w:kern w:val="0"/>
        </w:rPr>
        <w:t xml:space="preserve"> punti)</w:t>
      </w:r>
    </w:p>
    <w:p w14:paraId="5E7216C9" w14:textId="6DB4538D" w:rsidR="00041037" w:rsidRDefault="00105787" w:rsidP="00DE71FB">
      <w:pPr>
        <w:pStyle w:val="Corpotesto"/>
        <w:spacing w:before="70" w:line="312" w:lineRule="auto"/>
        <w:ind w:left="116" w:right="123"/>
        <w:jc w:val="both"/>
        <w:rPr>
          <w:sz w:val="24"/>
          <w:szCs w:val="24"/>
        </w:rPr>
      </w:pPr>
      <w:r w:rsidRPr="00FB36FB">
        <w:rPr>
          <w:sz w:val="24"/>
          <w:szCs w:val="24"/>
        </w:rPr>
        <w:t>L’Offerente</w:t>
      </w:r>
      <w:r>
        <w:rPr>
          <w:sz w:val="24"/>
          <w:szCs w:val="24"/>
        </w:rPr>
        <w:t xml:space="preserve"> si impegna a fornire</w:t>
      </w:r>
      <w:r w:rsidRPr="00FB36FB">
        <w:rPr>
          <w:sz w:val="24"/>
          <w:szCs w:val="24"/>
        </w:rPr>
        <w:t xml:space="preserve">, senza oneri </w:t>
      </w:r>
      <w:r w:rsidRPr="00984811">
        <w:rPr>
          <w:sz w:val="24"/>
          <w:szCs w:val="24"/>
        </w:rPr>
        <w:t xml:space="preserve">aggiuntivi </w:t>
      </w:r>
      <w:sdt>
        <w:sdtPr>
          <w:rPr>
            <w:b/>
            <w:bCs/>
          </w:rPr>
          <w:id w:val="2059974550"/>
          <w:placeholder>
            <w:docPart w:val="093F3B6CCBF744F5BD03EA36D572F22E"/>
          </w:placeholder>
          <w:showingPlcHdr/>
          <w:text w:multiLine="1"/>
        </w:sdtPr>
        <w:sdtEndPr>
          <w:rPr>
            <w:b w:val="0"/>
            <w:bCs w:val="0"/>
            <w:sz w:val="24"/>
            <w:szCs w:val="24"/>
          </w:rPr>
        </w:sdtEndPr>
        <w:sdtContent>
          <w:r w:rsidR="00DE71FB" w:rsidRPr="00DE71FB">
            <w:rPr>
              <w:sz w:val="24"/>
              <w:szCs w:val="24"/>
            </w:rPr>
            <w:t>_________________</w:t>
          </w:r>
        </w:sdtContent>
      </w:sdt>
      <w:r w:rsidR="00DE71FB" w:rsidRPr="00DE71FB">
        <w:rPr>
          <w:b/>
          <w:bCs/>
        </w:rPr>
        <w:t xml:space="preserve"> </w:t>
      </w:r>
      <w:r w:rsidR="00DE71FB" w:rsidRPr="00DE71FB">
        <w:rPr>
          <w:bCs/>
          <w:sz w:val="24"/>
          <w:szCs w:val="24"/>
        </w:rPr>
        <w:t>ore</w:t>
      </w:r>
      <w:r w:rsidR="00DE71FB" w:rsidRPr="00DE71FB">
        <w:rPr>
          <w:b/>
          <w:bCs/>
        </w:rPr>
        <w:t xml:space="preserve"> </w:t>
      </w:r>
      <w:r w:rsidR="00DE71FB" w:rsidRPr="00DE71FB">
        <w:rPr>
          <w:sz w:val="24"/>
          <w:szCs w:val="24"/>
        </w:rPr>
        <w:t>aggiuntive gratuite oltre quelle previste nel CSA per Formazione e Post Avvio</w:t>
      </w:r>
      <w:r w:rsidR="00DE71FB">
        <w:rPr>
          <w:sz w:val="24"/>
          <w:szCs w:val="24"/>
        </w:rPr>
        <w:t>.</w:t>
      </w:r>
    </w:p>
    <w:p w14:paraId="39F647D4" w14:textId="671E4473" w:rsidR="00DE71FB" w:rsidRDefault="00DE71FB" w:rsidP="00DE71FB">
      <w:pPr>
        <w:pStyle w:val="Titolo1"/>
        <w:numPr>
          <w:ilvl w:val="0"/>
          <w:numId w:val="2"/>
        </w:numPr>
        <w:tabs>
          <w:tab w:val="left" w:pos="473"/>
          <w:tab w:val="left" w:pos="475"/>
        </w:tabs>
        <w:spacing w:before="4"/>
        <w:ind w:left="284" w:hanging="284"/>
        <w:jc w:val="left"/>
        <w:rPr>
          <w:rFonts w:cs="Garamond"/>
          <w:sz w:val="22"/>
          <w:szCs w:val="22"/>
        </w:rPr>
      </w:pPr>
      <w:r w:rsidRPr="00592416">
        <w:rPr>
          <w:rFonts w:cs="Garamond"/>
          <w:sz w:val="22"/>
          <w:szCs w:val="22"/>
        </w:rPr>
        <w:t xml:space="preserve">Numero ore aggiuntive gratuite oltre quelle previste </w:t>
      </w:r>
      <w:r w:rsidR="00BC2204">
        <w:rPr>
          <w:rFonts w:cs="Garamond"/>
          <w:sz w:val="22"/>
          <w:szCs w:val="22"/>
        </w:rPr>
        <w:t xml:space="preserve">all’art. 22 del </w:t>
      </w:r>
      <w:r w:rsidR="00BC2204" w:rsidRPr="00F4175B">
        <w:rPr>
          <w:rFonts w:cs="Garamond"/>
          <w:color w:val="000000"/>
          <w:sz w:val="22"/>
          <w:szCs w:val="22"/>
        </w:rPr>
        <w:t>Capitolato Speciale d’Appalto</w:t>
      </w:r>
      <w:r w:rsidR="00BC2204" w:rsidRPr="008325E6">
        <w:rPr>
          <w:rFonts w:cs="Garamond"/>
          <w:color w:val="000000"/>
          <w:sz w:val="22"/>
          <w:szCs w:val="22"/>
        </w:rPr>
        <w:t xml:space="preserve"> </w:t>
      </w:r>
      <w:r w:rsidRPr="00592416">
        <w:rPr>
          <w:rFonts w:cs="Garamond"/>
          <w:sz w:val="22"/>
          <w:szCs w:val="22"/>
        </w:rPr>
        <w:t xml:space="preserve">per </w:t>
      </w:r>
      <w:bookmarkStart w:id="2" w:name="_Hlk120532901"/>
      <w:r w:rsidRPr="00592416">
        <w:rPr>
          <w:rFonts w:cs="Garamond"/>
          <w:sz w:val="22"/>
          <w:szCs w:val="22"/>
        </w:rPr>
        <w:t>Manutenzione Evolutiva - "Personalizzazione"</w:t>
      </w:r>
      <w:bookmarkEnd w:id="2"/>
    </w:p>
    <w:p w14:paraId="7DC345DB" w14:textId="5B4D1A0D" w:rsidR="00DE71FB" w:rsidRDefault="00DE71FB" w:rsidP="00DE71FB">
      <w:pPr>
        <w:pStyle w:val="Corpotesto"/>
        <w:spacing w:before="70" w:line="312" w:lineRule="auto"/>
        <w:ind w:left="116" w:right="123"/>
        <w:jc w:val="both"/>
        <w:rPr>
          <w:sz w:val="24"/>
          <w:szCs w:val="24"/>
        </w:rPr>
      </w:pPr>
      <w:r w:rsidRPr="00FB36FB">
        <w:rPr>
          <w:sz w:val="24"/>
          <w:szCs w:val="24"/>
        </w:rPr>
        <w:t>L’Offerente</w:t>
      </w:r>
      <w:r>
        <w:rPr>
          <w:sz w:val="24"/>
          <w:szCs w:val="24"/>
        </w:rPr>
        <w:t xml:space="preserve"> si impegna a fornire</w:t>
      </w:r>
      <w:r w:rsidRPr="00FB36FB">
        <w:rPr>
          <w:sz w:val="24"/>
          <w:szCs w:val="24"/>
        </w:rPr>
        <w:t xml:space="preserve">, senza oneri </w:t>
      </w:r>
      <w:r w:rsidRPr="00984811">
        <w:rPr>
          <w:sz w:val="24"/>
          <w:szCs w:val="24"/>
        </w:rPr>
        <w:t xml:space="preserve">aggiuntivi </w:t>
      </w:r>
      <w:sdt>
        <w:sdtPr>
          <w:rPr>
            <w:b/>
            <w:bCs/>
          </w:rPr>
          <w:id w:val="1353762836"/>
          <w:placeholder>
            <w:docPart w:val="8E985CFA3261496BB505DB5DAD94FE6D"/>
          </w:placeholder>
          <w:showingPlcHdr/>
          <w:text w:multiLine="1"/>
        </w:sdtPr>
        <w:sdtEndPr>
          <w:rPr>
            <w:b w:val="0"/>
            <w:bCs w:val="0"/>
            <w:sz w:val="24"/>
            <w:szCs w:val="24"/>
          </w:rPr>
        </w:sdtEndPr>
        <w:sdtContent>
          <w:r w:rsidRPr="00DE71FB">
            <w:rPr>
              <w:sz w:val="24"/>
              <w:szCs w:val="24"/>
            </w:rPr>
            <w:t>_________________</w:t>
          </w:r>
        </w:sdtContent>
      </w:sdt>
      <w:r w:rsidRPr="00DE71FB">
        <w:rPr>
          <w:b/>
          <w:bCs/>
        </w:rPr>
        <w:t xml:space="preserve"> </w:t>
      </w:r>
      <w:r w:rsidRPr="00DE71FB">
        <w:rPr>
          <w:bCs/>
          <w:sz w:val="24"/>
          <w:szCs w:val="24"/>
        </w:rPr>
        <w:t>ore</w:t>
      </w:r>
      <w:r w:rsidRPr="00DE71FB">
        <w:rPr>
          <w:b/>
          <w:bCs/>
        </w:rPr>
        <w:t xml:space="preserve"> </w:t>
      </w:r>
      <w:r w:rsidRPr="00DE71FB">
        <w:rPr>
          <w:sz w:val="24"/>
          <w:szCs w:val="24"/>
        </w:rPr>
        <w:t xml:space="preserve">aggiuntive gratuite oltre quelle previste nel CSA </w:t>
      </w:r>
      <w:r w:rsidR="00A20457" w:rsidRPr="00A20457">
        <w:rPr>
          <w:sz w:val="24"/>
          <w:szCs w:val="24"/>
        </w:rPr>
        <w:t>Manutenzione Evolutiva - "Personalizzazione"</w:t>
      </w:r>
      <w:r>
        <w:rPr>
          <w:sz w:val="24"/>
          <w:szCs w:val="24"/>
        </w:rPr>
        <w:t>.</w:t>
      </w:r>
    </w:p>
    <w:p w14:paraId="3CCE8DCA" w14:textId="77777777" w:rsidR="00DE71FB" w:rsidRPr="00DE71FB" w:rsidRDefault="00DE71FB" w:rsidP="00DE71FB"/>
    <w:p w14:paraId="35876563" w14:textId="49B04C8C" w:rsidR="00984811" w:rsidRPr="00984811" w:rsidRDefault="00984811" w:rsidP="00984811">
      <w:pPr>
        <w:pStyle w:val="Corpotesto"/>
        <w:spacing w:before="70" w:line="312" w:lineRule="auto"/>
        <w:ind w:left="476" w:right="123"/>
        <w:jc w:val="center"/>
        <w:rPr>
          <w:b/>
          <w:sz w:val="24"/>
          <w:szCs w:val="24"/>
        </w:rPr>
      </w:pPr>
      <w:r w:rsidRPr="00984811">
        <w:rPr>
          <w:b/>
          <w:sz w:val="24"/>
          <w:szCs w:val="24"/>
        </w:rPr>
        <w:t>DICHIARA</w:t>
      </w:r>
    </w:p>
    <w:p w14:paraId="345B2B73" w14:textId="2AF89E02" w:rsidR="00DB1443" w:rsidRPr="00F64EC1" w:rsidRDefault="00DB1443" w:rsidP="00A20457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</w:rPr>
      </w:pPr>
      <w:r w:rsidRPr="00F64EC1">
        <w:rPr>
          <w:rFonts w:ascii="Garamond" w:hAnsi="Garamond"/>
        </w:rPr>
        <w:t>ai sensi dell</w:t>
      </w:r>
      <w:r>
        <w:rPr>
          <w:rFonts w:ascii="Garamond" w:hAnsi="Garamond"/>
        </w:rPr>
        <w:t>’</w:t>
      </w:r>
      <w:r w:rsidRPr="00F64EC1">
        <w:rPr>
          <w:rFonts w:ascii="Garamond" w:hAnsi="Garamond"/>
        </w:rPr>
        <w:t>art. 53, comma 5, lett. a), del Codice:</w:t>
      </w:r>
    </w:p>
    <w:p w14:paraId="289EA602" w14:textId="77777777" w:rsidR="00DB1443" w:rsidRPr="00444C17" w:rsidRDefault="00364B52" w:rsidP="00A20457">
      <w:pPr>
        <w:ind w:left="567" w:hanging="567"/>
        <w:jc w:val="both"/>
        <w:rPr>
          <w:color w:val="007161"/>
          <w:sz w:val="24"/>
          <w:szCs w:val="24"/>
        </w:rPr>
      </w:pPr>
      <w:sdt>
        <w:sdtPr>
          <w:rPr>
            <w:sz w:val="24"/>
            <w:szCs w:val="24"/>
          </w:rPr>
          <w:id w:val="328495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443" w:rsidRPr="00444C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B1443" w:rsidRPr="00444C17">
        <w:rPr>
          <w:sz w:val="24"/>
          <w:szCs w:val="24"/>
        </w:rPr>
        <w:tab/>
        <w:t>di</w:t>
      </w:r>
      <w:r w:rsidR="00DB1443" w:rsidRPr="00444C17">
        <w:rPr>
          <w:color w:val="007161"/>
          <w:sz w:val="24"/>
          <w:szCs w:val="24"/>
        </w:rPr>
        <w:t xml:space="preserve"> </w:t>
      </w:r>
      <w:r w:rsidR="00DB1443" w:rsidRPr="00444C17">
        <w:rPr>
          <w:sz w:val="24"/>
          <w:szCs w:val="24"/>
        </w:rPr>
        <w:t>autorizzare qualora un partecipante alla gara eserciti la facoltà di “accesso agli atti”, la stazione appaltante a rilasciare copia di tutta la documentazione presentata per la partecipazione alla gara;</w:t>
      </w:r>
      <w:r w:rsidR="00DB1443" w:rsidRPr="00444C17">
        <w:rPr>
          <w:color w:val="007161"/>
          <w:sz w:val="24"/>
          <w:szCs w:val="24"/>
        </w:rPr>
        <w:t xml:space="preserve"> </w:t>
      </w:r>
    </w:p>
    <w:p w14:paraId="69535C49" w14:textId="77777777" w:rsidR="00DB1443" w:rsidRPr="00444C17" w:rsidRDefault="00DB1443" w:rsidP="00A20457">
      <w:pPr>
        <w:ind w:left="567" w:hanging="567"/>
        <w:rPr>
          <w:i/>
          <w:sz w:val="24"/>
          <w:szCs w:val="24"/>
        </w:rPr>
      </w:pPr>
      <w:r w:rsidRPr="00444C17">
        <w:rPr>
          <w:sz w:val="24"/>
          <w:szCs w:val="24"/>
        </w:rPr>
        <w:tab/>
      </w:r>
      <w:r w:rsidRPr="00444C17">
        <w:rPr>
          <w:i/>
          <w:sz w:val="24"/>
          <w:szCs w:val="24"/>
        </w:rPr>
        <w:t xml:space="preserve">(oppure) </w:t>
      </w:r>
    </w:p>
    <w:p w14:paraId="3E085A40" w14:textId="22444B1A" w:rsidR="00DB1443" w:rsidRPr="00444C17" w:rsidRDefault="00364B52" w:rsidP="00A20457">
      <w:pPr>
        <w:ind w:left="567" w:hanging="567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623887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443" w:rsidRPr="00984811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DB1443" w:rsidRPr="00444C17">
        <w:rPr>
          <w:sz w:val="24"/>
          <w:szCs w:val="24"/>
        </w:rPr>
        <w:tab/>
        <w:t>di non autorizzare, qualora un partecipante alla gara eserciti la facoltà di “accesso agli atti”, la stazione appaltante a rilasciare copia dell</w:t>
      </w:r>
      <w:r w:rsidR="00DB1443">
        <w:rPr>
          <w:sz w:val="24"/>
          <w:szCs w:val="24"/>
        </w:rPr>
        <w:t>’</w:t>
      </w:r>
      <w:r w:rsidR="00DB1443" w:rsidRPr="00444C17">
        <w:rPr>
          <w:sz w:val="24"/>
          <w:szCs w:val="24"/>
        </w:rPr>
        <w:t>offerta e delle giustificazioni che saranno eventualmente richieste in sede di verifica delle offerte anomale, in quanto coperte da segreto tecnico/commerciale per le seguenti motivazioni</w:t>
      </w:r>
      <w:r w:rsidR="00DB1443">
        <w:rPr>
          <w:sz w:val="24"/>
          <w:szCs w:val="24"/>
        </w:rPr>
        <w:t xml:space="preserve"> (</w:t>
      </w:r>
      <w:r w:rsidR="00DB1443" w:rsidRPr="000A37E9">
        <w:rPr>
          <w:sz w:val="24"/>
          <w:szCs w:val="24"/>
        </w:rPr>
        <w:t>indicare quali parti e motivazioni</w:t>
      </w:r>
      <w:r w:rsidR="00DB1443">
        <w:rPr>
          <w:sz w:val="24"/>
          <w:szCs w:val="24"/>
        </w:rPr>
        <w:t>)</w:t>
      </w:r>
      <w:r w:rsidR="00DB1443" w:rsidRPr="00444C17">
        <w:rPr>
          <w:sz w:val="24"/>
          <w:szCs w:val="24"/>
        </w:rPr>
        <w:t>:</w:t>
      </w:r>
    </w:p>
    <w:p w14:paraId="617B1B25" w14:textId="77777777" w:rsidR="00DB1443" w:rsidRPr="00A7674A" w:rsidRDefault="00DB1443" w:rsidP="00A204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/>
        <w:rPr>
          <w:sz w:val="24"/>
        </w:rPr>
      </w:pPr>
    </w:p>
    <w:p w14:paraId="4ACD48BC" w14:textId="77777777" w:rsidR="00DB1443" w:rsidRPr="00A7674A" w:rsidRDefault="00DB1443" w:rsidP="00A204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/>
        <w:rPr>
          <w:sz w:val="24"/>
        </w:rPr>
      </w:pPr>
    </w:p>
    <w:p w14:paraId="406C3C86" w14:textId="77777777" w:rsidR="00DB1443" w:rsidRPr="00A7674A" w:rsidRDefault="00DB1443" w:rsidP="00A204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/>
        <w:rPr>
          <w:sz w:val="24"/>
        </w:rPr>
      </w:pPr>
    </w:p>
    <w:p w14:paraId="135AAD8F" w14:textId="77777777" w:rsidR="00DB1443" w:rsidRPr="00A7674A" w:rsidRDefault="00DB1443" w:rsidP="00A204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/>
        <w:rPr>
          <w:sz w:val="24"/>
        </w:rPr>
      </w:pPr>
    </w:p>
    <w:p w14:paraId="18C1085D" w14:textId="77777777" w:rsidR="00DB1443" w:rsidRPr="00A7674A" w:rsidRDefault="00DB1443" w:rsidP="00A204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/>
        <w:rPr>
          <w:sz w:val="24"/>
        </w:rPr>
      </w:pPr>
    </w:p>
    <w:p w14:paraId="406AA137" w14:textId="77777777" w:rsidR="00DB1443" w:rsidRPr="00A7674A" w:rsidRDefault="00DB1443" w:rsidP="00A204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/>
        <w:rPr>
          <w:sz w:val="24"/>
        </w:rPr>
      </w:pPr>
    </w:p>
    <w:p w14:paraId="71C505DA" w14:textId="77777777" w:rsidR="00041037" w:rsidRDefault="00041037" w:rsidP="007F07A3">
      <w:pPr>
        <w:widowControl w:val="0"/>
        <w:jc w:val="both"/>
        <w:rPr>
          <w:sz w:val="24"/>
          <w:szCs w:val="24"/>
        </w:rPr>
      </w:pPr>
    </w:p>
    <w:p w14:paraId="75035388" w14:textId="77777777" w:rsidR="005B2E7F" w:rsidRDefault="005B2E7F" w:rsidP="005B2E7F">
      <w:pPr>
        <w:ind w:left="709"/>
        <w:rPr>
          <w:rFonts w:cs="Calibri"/>
          <w:b/>
        </w:rPr>
      </w:pPr>
    </w:p>
    <w:p w14:paraId="1BA87CFF" w14:textId="77777777" w:rsidR="005B2E7F" w:rsidRPr="00AE4C5D" w:rsidRDefault="005B2E7F" w:rsidP="005B2E7F">
      <w:pPr>
        <w:widowControl w:val="0"/>
        <w:autoSpaceDE w:val="0"/>
        <w:autoSpaceDN w:val="0"/>
        <w:adjustRightInd w:val="0"/>
        <w:spacing w:before="120"/>
        <w:ind w:left="5103" w:right="-1"/>
        <w:jc w:val="center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Documento sottoscritto digitalmente</w:t>
      </w:r>
    </w:p>
    <w:p w14:paraId="29D00E64" w14:textId="77777777" w:rsidR="00AD1F0E" w:rsidRPr="00AD1F0E" w:rsidRDefault="00AD1F0E" w:rsidP="00AD1F0E">
      <w:pPr>
        <w:spacing w:before="120" w:after="60"/>
        <w:rPr>
          <w:b/>
          <w:kern w:val="2"/>
          <w:sz w:val="24"/>
          <w:szCs w:val="24"/>
          <w:lang w:bidi="hi-IN"/>
        </w:rPr>
      </w:pPr>
    </w:p>
    <w:p w14:paraId="2DC4DE4F" w14:textId="77777777" w:rsidR="00402D4C" w:rsidRDefault="00402D4C" w:rsidP="005A4C65">
      <w:pPr>
        <w:widowControl w:val="0"/>
        <w:autoSpaceDE w:val="0"/>
        <w:autoSpaceDN w:val="0"/>
        <w:adjustRightInd w:val="0"/>
        <w:spacing w:before="120"/>
        <w:ind w:left="5954" w:right="-1"/>
        <w:jc w:val="center"/>
        <w:rPr>
          <w:rFonts w:cs="Calibri"/>
          <w:i/>
          <w:sz w:val="24"/>
          <w:szCs w:val="24"/>
        </w:rPr>
      </w:pPr>
    </w:p>
    <w:p w14:paraId="74913737" w14:textId="77777777" w:rsidR="00402D4C" w:rsidRDefault="00402D4C" w:rsidP="005A4C65">
      <w:pPr>
        <w:widowControl w:val="0"/>
        <w:autoSpaceDE w:val="0"/>
        <w:autoSpaceDN w:val="0"/>
        <w:adjustRightInd w:val="0"/>
        <w:spacing w:before="120"/>
        <w:ind w:left="5954" w:right="-1"/>
        <w:jc w:val="center"/>
        <w:rPr>
          <w:rFonts w:cs="Calibri"/>
          <w:i/>
          <w:sz w:val="24"/>
          <w:szCs w:val="24"/>
        </w:rPr>
      </w:pPr>
    </w:p>
    <w:p w14:paraId="020033DE" w14:textId="77777777" w:rsidR="00402D4C" w:rsidRPr="00402D4C" w:rsidRDefault="00402D4C" w:rsidP="005A4C65">
      <w:pPr>
        <w:widowControl w:val="0"/>
        <w:autoSpaceDE w:val="0"/>
        <w:autoSpaceDN w:val="0"/>
        <w:adjustRightInd w:val="0"/>
        <w:spacing w:before="120"/>
        <w:ind w:left="5954" w:right="-1"/>
        <w:jc w:val="center"/>
        <w:rPr>
          <w:rFonts w:cs="Calibri"/>
          <w:i/>
          <w:sz w:val="24"/>
          <w:szCs w:val="24"/>
        </w:rPr>
      </w:pPr>
    </w:p>
    <w:sectPr w:rsidR="00402D4C" w:rsidRPr="00402D4C" w:rsidSect="0098481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127" w:right="1134" w:bottom="1134" w:left="1134" w:header="454" w:footer="567" w:gutter="0"/>
      <w:pgBorders w:offsetFrom="page">
        <w:top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D269E" w14:textId="77777777" w:rsidR="009F31EF" w:rsidRDefault="009F31EF" w:rsidP="00A00082">
      <w:r>
        <w:separator/>
      </w:r>
    </w:p>
  </w:endnote>
  <w:endnote w:type="continuationSeparator" w:id="0">
    <w:p w14:paraId="208AD3BB" w14:textId="77777777" w:rsidR="009F31EF" w:rsidRDefault="009F31EF" w:rsidP="00A00082">
      <w:r>
        <w:continuationSeparator/>
      </w:r>
    </w:p>
  </w:endnote>
  <w:endnote w:type="continuationNotice" w:id="1">
    <w:p w14:paraId="7E8012A8" w14:textId="77777777" w:rsidR="006A6D34" w:rsidRDefault="006A6D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FC21E" w14:textId="77777777" w:rsidR="00BC4F34" w:rsidRPr="00CE17A0" w:rsidRDefault="00BC4F34" w:rsidP="00CD7AD2">
    <w:pPr>
      <w:pStyle w:val="Pidipagina"/>
      <w:spacing w:after="480"/>
      <w:jc w:val="center"/>
      <w:rPr>
        <w:sz w:val="20"/>
        <w:szCs w:val="20"/>
      </w:rPr>
    </w:pPr>
    <w:r w:rsidRPr="00CE17A0">
      <w:rPr>
        <w:sz w:val="20"/>
        <w:szCs w:val="20"/>
      </w:rPr>
      <w:fldChar w:fldCharType="begin"/>
    </w:r>
    <w:r w:rsidRPr="00CE17A0">
      <w:rPr>
        <w:sz w:val="20"/>
        <w:szCs w:val="20"/>
      </w:rPr>
      <w:instrText>PAGE   \* MERGEFORMAT</w:instrText>
    </w:r>
    <w:r w:rsidRPr="00CE17A0">
      <w:rPr>
        <w:sz w:val="20"/>
        <w:szCs w:val="20"/>
      </w:rPr>
      <w:fldChar w:fldCharType="separate"/>
    </w:r>
    <w:r w:rsidR="00AC3899">
      <w:rPr>
        <w:noProof/>
        <w:sz w:val="20"/>
        <w:szCs w:val="20"/>
      </w:rPr>
      <w:t>1</w:t>
    </w:r>
    <w:r w:rsidRPr="00CE17A0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0356A" w14:textId="77777777" w:rsidR="00BC4F34" w:rsidRPr="00E3387B" w:rsidRDefault="00BC4F34" w:rsidP="00E3387B">
    <w:pPr>
      <w:pStyle w:val="Pidipagina"/>
      <w:tabs>
        <w:tab w:val="clear" w:pos="9638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0B732" w14:textId="77777777" w:rsidR="009F31EF" w:rsidRDefault="009F31EF" w:rsidP="00A00082">
      <w:r>
        <w:separator/>
      </w:r>
    </w:p>
  </w:footnote>
  <w:footnote w:type="continuationSeparator" w:id="0">
    <w:p w14:paraId="257C4B2D" w14:textId="77777777" w:rsidR="009F31EF" w:rsidRDefault="009F31EF" w:rsidP="00A00082">
      <w:r>
        <w:continuationSeparator/>
      </w:r>
    </w:p>
  </w:footnote>
  <w:footnote w:type="continuationNotice" w:id="1">
    <w:p w14:paraId="0039A3CE" w14:textId="77777777" w:rsidR="006A6D34" w:rsidRDefault="006A6D34"/>
  </w:footnote>
  <w:footnote w:id="2">
    <w:p w14:paraId="613F78BA" w14:textId="7169E5D4" w:rsidR="00DB1443" w:rsidRPr="00A611D0" w:rsidRDefault="00DB1443" w:rsidP="00DB1443">
      <w:pPr>
        <w:pStyle w:val="Testonotaapidipagina"/>
        <w:jc w:val="both"/>
      </w:pPr>
      <w:r w:rsidRPr="00A611D0">
        <w:rPr>
          <w:rStyle w:val="Rimandonotaapidipagina"/>
          <w:szCs w:val="16"/>
        </w:rPr>
        <w:footnoteRef/>
      </w:r>
      <w:r w:rsidRPr="00A611D0">
        <w:t xml:space="preserve"> </w:t>
      </w:r>
      <w:r w:rsidRPr="001311CB">
        <w:t>I</w:t>
      </w:r>
      <w:r>
        <w:t>ndicare tutti i sottoscrittori di ciascuno dei concorrenti (</w:t>
      </w:r>
      <w:r w:rsidRPr="00C940CD">
        <w:t xml:space="preserve">nel caso di raggruppamento temporaneo o consorzio ordinario costituito, </w:t>
      </w:r>
      <w:r>
        <w:t xml:space="preserve">della mandataria/capofila; </w:t>
      </w:r>
      <w:r w:rsidRPr="00C940CD">
        <w:t>nel caso di raggruppamento temporaneo o consorzio ordinario non ancora costituiti, di ciascuno dei soggetti che costituiranno il raggruppamento o consorzio;</w:t>
      </w:r>
      <w:r>
        <w:t xml:space="preserve"> </w:t>
      </w:r>
      <w:r w:rsidRPr="00C940CD">
        <w:t>nel caso di aggregazioni di rete</w:t>
      </w:r>
      <w:r>
        <w:t xml:space="preserve"> - soggetto,</w:t>
      </w:r>
      <w:r w:rsidRPr="00C940CD">
        <w:t xml:space="preserve"> dell’organo comune;</w:t>
      </w:r>
      <w:r>
        <w:t xml:space="preserve"> </w:t>
      </w:r>
      <w:r w:rsidRPr="00C940CD">
        <w:t>nel caso di aggregazioni di rete - contratto, dell’organo comune di ciascuno degli operatori economici dell’aggregazione di rete;</w:t>
      </w:r>
      <w:r>
        <w:t xml:space="preserve"> nel caso di</w:t>
      </w:r>
      <w:r w:rsidRPr="00C940CD">
        <w:t xml:space="preserve"> rete dotata di un organo comune privo del potere di rappresentanza o sprovvista di</w:t>
      </w:r>
      <w:r>
        <w:t xml:space="preserve"> </w:t>
      </w:r>
      <w:r w:rsidRPr="00C940CD">
        <w:t>organo comune, oppure se l’organo comune è privo dei requisiti di qualificazione richiesti per</w:t>
      </w:r>
      <w:r>
        <w:t xml:space="preserve"> </w:t>
      </w:r>
      <w:r w:rsidRPr="00C940CD">
        <w:t>assumere la veste di mandataria, dell’operatore economico retista che</w:t>
      </w:r>
      <w:r>
        <w:t xml:space="preserve"> </w:t>
      </w:r>
      <w:r w:rsidRPr="00C940CD">
        <w:t>riveste la qualifica di mandataria, ovvero, in caso di partecipazione nelle forme del</w:t>
      </w:r>
      <w:r>
        <w:t xml:space="preserve"> </w:t>
      </w:r>
      <w:r w:rsidRPr="00C940CD">
        <w:t>raggruppamento da costituirsi, di ciascuno degli operatori economici</w:t>
      </w:r>
      <w:r>
        <w:t xml:space="preserve"> </w:t>
      </w:r>
      <w:r w:rsidRPr="00C940CD">
        <w:t>dell’aggregazione di rete.</w:t>
      </w:r>
    </w:p>
  </w:footnote>
  <w:footnote w:id="3">
    <w:p w14:paraId="5B0763FD" w14:textId="3BA9879E" w:rsidR="00DB1443" w:rsidRDefault="00DB1443" w:rsidP="00DB1443">
      <w:pPr>
        <w:pStyle w:val="Testonotaapidipagina"/>
        <w:jc w:val="both"/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36" w:type="pct"/>
      <w:jc w:val="right"/>
      <w:tblLayout w:type="fixed"/>
      <w:tblCellMar>
        <w:top w:w="85" w:type="dxa"/>
        <w:left w:w="227" w:type="dxa"/>
        <w:bottom w:w="85" w:type="dxa"/>
        <w:right w:w="227" w:type="dxa"/>
      </w:tblCellMar>
      <w:tblLook w:val="04A0" w:firstRow="1" w:lastRow="0" w:firstColumn="1" w:lastColumn="0" w:noHBand="0" w:noVBand="1"/>
    </w:tblPr>
    <w:tblGrid>
      <w:gridCol w:w="6999"/>
      <w:gridCol w:w="2516"/>
    </w:tblGrid>
    <w:tr w:rsidR="00BC4F34" w:rsidRPr="00E76352" w14:paraId="7D048028" w14:textId="77777777" w:rsidTr="008200C0">
      <w:trPr>
        <w:trHeight w:val="677"/>
        <w:jc w:val="right"/>
      </w:trPr>
      <w:tc>
        <w:tcPr>
          <w:tcW w:w="3678" w:type="pct"/>
          <w:vAlign w:val="center"/>
        </w:tcPr>
        <w:p w14:paraId="213F2FEE" w14:textId="4C573401" w:rsidR="00BC4F34" w:rsidRPr="00C12F72" w:rsidRDefault="00D2756E" w:rsidP="00816288">
          <w:pPr>
            <w:autoSpaceDE w:val="0"/>
            <w:autoSpaceDN w:val="0"/>
            <w:adjustRightInd w:val="0"/>
            <w:jc w:val="both"/>
            <w:rPr>
              <w:rFonts w:cs="Calibri,Bold"/>
              <w:b/>
              <w:bCs/>
              <w:sz w:val="24"/>
              <w:szCs w:val="24"/>
            </w:rPr>
          </w:pPr>
          <w:r w:rsidRPr="00D2756E">
            <w:rPr>
              <w:rFonts w:cs="Calibri,Bold"/>
              <w:b/>
              <w:bCs/>
              <w:sz w:val="24"/>
              <w:szCs w:val="24"/>
            </w:rPr>
            <w:t xml:space="preserve">Gara europea a procedura telematica aperta per la fornitura di un sistema web integrato in modalità </w:t>
          </w:r>
          <w:r>
            <w:rPr>
              <w:rFonts w:cs="Calibri,Bold"/>
              <w:b/>
              <w:bCs/>
              <w:sz w:val="24"/>
              <w:szCs w:val="24"/>
            </w:rPr>
            <w:t>S</w:t>
          </w:r>
          <w:r w:rsidRPr="00D2756E">
            <w:rPr>
              <w:rFonts w:cs="Calibri,Bold"/>
              <w:b/>
              <w:bCs/>
              <w:sz w:val="24"/>
              <w:szCs w:val="24"/>
            </w:rPr>
            <w:t xml:space="preserve">oftware </w:t>
          </w:r>
          <w:proofErr w:type="spellStart"/>
          <w:r w:rsidRPr="00D2756E">
            <w:rPr>
              <w:rFonts w:cs="Calibri,Bold"/>
              <w:b/>
              <w:bCs/>
              <w:sz w:val="24"/>
              <w:szCs w:val="24"/>
            </w:rPr>
            <w:t>as</w:t>
          </w:r>
          <w:proofErr w:type="spellEnd"/>
          <w:r w:rsidRPr="00D2756E">
            <w:rPr>
              <w:rFonts w:cs="Calibri,Bold"/>
              <w:b/>
              <w:bCs/>
              <w:sz w:val="24"/>
              <w:szCs w:val="24"/>
            </w:rPr>
            <w:t xml:space="preserve"> a </w:t>
          </w:r>
          <w:r>
            <w:rPr>
              <w:rFonts w:cs="Calibri,Bold"/>
              <w:b/>
              <w:bCs/>
              <w:sz w:val="24"/>
              <w:szCs w:val="24"/>
            </w:rPr>
            <w:t>S</w:t>
          </w:r>
          <w:r w:rsidRPr="00D2756E">
            <w:rPr>
              <w:rFonts w:cs="Calibri,Bold"/>
              <w:b/>
              <w:bCs/>
              <w:sz w:val="24"/>
              <w:szCs w:val="24"/>
            </w:rPr>
            <w:t>ervice (</w:t>
          </w:r>
          <w:r>
            <w:rPr>
              <w:rFonts w:cs="Calibri,Bold"/>
              <w:b/>
              <w:bCs/>
              <w:sz w:val="24"/>
              <w:szCs w:val="24"/>
            </w:rPr>
            <w:t>S</w:t>
          </w:r>
          <w:r w:rsidRPr="00D2756E">
            <w:rPr>
              <w:rFonts w:cs="Calibri,Bold"/>
              <w:b/>
              <w:bCs/>
              <w:sz w:val="24"/>
              <w:szCs w:val="24"/>
            </w:rPr>
            <w:t>aa</w:t>
          </w:r>
          <w:r>
            <w:rPr>
              <w:rFonts w:cs="Calibri,Bold"/>
              <w:b/>
              <w:bCs/>
              <w:sz w:val="24"/>
              <w:szCs w:val="24"/>
            </w:rPr>
            <w:t>S</w:t>
          </w:r>
          <w:r w:rsidRPr="00D2756E">
            <w:rPr>
              <w:rFonts w:cs="Calibri,Bold"/>
              <w:b/>
              <w:bCs/>
              <w:sz w:val="24"/>
              <w:szCs w:val="24"/>
            </w:rPr>
            <w:t xml:space="preserve">) per la gestione dei benefici agli studenti, comprensivo delle attività di avvio, migrazione dati e dei servizi di assistenza e manutenzione dalla data della stipula fino al 30 giugno 2028. CIG </w:t>
          </w:r>
          <w:r w:rsidR="00493659" w:rsidRPr="00493659">
            <w:rPr>
              <w:rFonts w:cs="Calibri,Bold"/>
              <w:b/>
              <w:bCs/>
              <w:sz w:val="24"/>
              <w:szCs w:val="24"/>
            </w:rPr>
            <w:t>9518006B04</w:t>
          </w:r>
          <w:r w:rsidR="00493659">
            <w:rPr>
              <w:rFonts w:cs="Calibri,Bold"/>
              <w:b/>
              <w:bCs/>
              <w:sz w:val="24"/>
              <w:szCs w:val="24"/>
            </w:rPr>
            <w:t>.</w:t>
          </w:r>
          <w:r w:rsidRPr="00D2756E">
            <w:rPr>
              <w:rFonts w:cs="Calibri,Bold"/>
              <w:b/>
              <w:bCs/>
              <w:sz w:val="24"/>
              <w:szCs w:val="24"/>
            </w:rPr>
            <w:t xml:space="preserve">  </w:t>
          </w:r>
        </w:p>
      </w:tc>
      <w:tc>
        <w:tcPr>
          <w:tcW w:w="1322" w:type="pct"/>
          <w:tcBorders>
            <w:left w:val="single" w:sz="8" w:space="0" w:color="007161"/>
          </w:tcBorders>
          <w:shd w:val="clear" w:color="auto" w:fill="auto"/>
          <w:vAlign w:val="center"/>
        </w:tcPr>
        <w:p w14:paraId="101E7F40" w14:textId="77777777" w:rsidR="00C12F72" w:rsidRPr="008200C0" w:rsidRDefault="00C12F72" w:rsidP="00C12F72">
          <w:pPr>
            <w:jc w:val="center"/>
            <w:rPr>
              <w:b/>
              <w:caps/>
              <w:sz w:val="20"/>
              <w:szCs w:val="20"/>
            </w:rPr>
          </w:pPr>
          <w:r>
            <w:rPr>
              <w:b/>
              <w:caps/>
              <w:sz w:val="20"/>
              <w:szCs w:val="20"/>
            </w:rPr>
            <w:t>OFFERTA TECNICA</w:t>
          </w:r>
        </w:p>
      </w:tc>
    </w:tr>
  </w:tbl>
  <w:p w14:paraId="30B56A6E" w14:textId="77777777" w:rsidR="00BC4F34" w:rsidRPr="009E24FC" w:rsidRDefault="00BC4F34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36" w:type="pct"/>
      <w:jc w:val="right"/>
      <w:tblLayout w:type="fixed"/>
      <w:tblCellMar>
        <w:top w:w="85" w:type="dxa"/>
        <w:left w:w="227" w:type="dxa"/>
        <w:bottom w:w="85" w:type="dxa"/>
        <w:right w:w="227" w:type="dxa"/>
      </w:tblCellMar>
      <w:tblLook w:val="04A0" w:firstRow="1" w:lastRow="0" w:firstColumn="1" w:lastColumn="0" w:noHBand="0" w:noVBand="1"/>
    </w:tblPr>
    <w:tblGrid>
      <w:gridCol w:w="7532"/>
      <w:gridCol w:w="1983"/>
    </w:tblGrid>
    <w:tr w:rsidR="00BC4F34" w:rsidRPr="00E76352" w14:paraId="4139BEBF" w14:textId="77777777" w:rsidTr="00852644">
      <w:trPr>
        <w:trHeight w:val="677"/>
        <w:jc w:val="right"/>
      </w:trPr>
      <w:tc>
        <w:tcPr>
          <w:tcW w:w="3958" w:type="pct"/>
          <w:vAlign w:val="center"/>
        </w:tcPr>
        <w:p w14:paraId="3BBA6D2F" w14:textId="77777777" w:rsidR="00BC4F34" w:rsidRDefault="00BC4F34" w:rsidP="00852644">
          <w:pPr>
            <w:autoSpaceDE w:val="0"/>
            <w:autoSpaceDN w:val="0"/>
            <w:adjustRightInd w:val="0"/>
            <w:jc w:val="both"/>
            <w:rPr>
              <w:b/>
              <w:caps/>
              <w:sz w:val="20"/>
              <w:szCs w:val="20"/>
            </w:rPr>
          </w:pPr>
          <w:bookmarkStart w:id="3" w:name="OLE_LINK1"/>
          <w:r w:rsidRPr="00852644">
            <w:rPr>
              <w:rFonts w:cs="Calibri"/>
              <w:b/>
              <w:bCs/>
              <w:i/>
              <w:sz w:val="24"/>
              <w:szCs w:val="24"/>
            </w:rPr>
            <w:t>Procedura aperta per l’affidamento dei servizi integrati per gli edifici universitari per il periodo 1.1.2014 - 31.12.2018 con opzione di rinnovo per ulteriori due anni.</w:t>
          </w:r>
          <w:bookmarkEnd w:id="3"/>
        </w:p>
      </w:tc>
      <w:tc>
        <w:tcPr>
          <w:tcW w:w="1042" w:type="pct"/>
          <w:tcBorders>
            <w:left w:val="single" w:sz="8" w:space="0" w:color="007161"/>
          </w:tcBorders>
          <w:shd w:val="clear" w:color="auto" w:fill="auto"/>
          <w:vAlign w:val="center"/>
        </w:tcPr>
        <w:p w14:paraId="79FB8567" w14:textId="77777777" w:rsidR="00BC4F34" w:rsidRPr="00852644" w:rsidRDefault="00BC4F34" w:rsidP="00852644">
          <w:pPr>
            <w:jc w:val="center"/>
            <w:rPr>
              <w:sz w:val="24"/>
              <w:szCs w:val="24"/>
            </w:rPr>
          </w:pPr>
          <w:r w:rsidRPr="00852644">
            <w:rPr>
              <w:b/>
              <w:sz w:val="24"/>
              <w:szCs w:val="24"/>
            </w:rPr>
            <w:t>Allegato</w:t>
          </w:r>
          <w:r w:rsidRPr="00852644">
            <w:rPr>
              <w:b/>
              <w:caps/>
              <w:sz w:val="24"/>
              <w:szCs w:val="24"/>
            </w:rPr>
            <w:t xml:space="preserve"> A</w:t>
          </w:r>
        </w:p>
      </w:tc>
    </w:tr>
  </w:tbl>
  <w:p w14:paraId="5F5788D1" w14:textId="77777777" w:rsidR="00BC4F34" w:rsidRPr="002522FF" w:rsidRDefault="00BC4F34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2659C"/>
    <w:multiLevelType w:val="hybridMultilevel"/>
    <w:tmpl w:val="D4C41458"/>
    <w:lvl w:ilvl="0" w:tplc="61D81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A317B"/>
    <w:multiLevelType w:val="hybridMultilevel"/>
    <w:tmpl w:val="AA8A024A"/>
    <w:lvl w:ilvl="0" w:tplc="4ED0F86C">
      <w:start w:val="1"/>
      <w:numFmt w:val="decimal"/>
      <w:lvlText w:val="%1."/>
      <w:lvlJc w:val="left"/>
      <w:pPr>
        <w:ind w:left="1778" w:hanging="360"/>
      </w:pPr>
      <w:rPr>
        <w:rFonts w:ascii="Garamond" w:hAnsi="Garamond" w:hint="default"/>
      </w:rPr>
    </w:lvl>
    <w:lvl w:ilvl="1" w:tplc="04100019" w:tentative="1">
      <w:start w:val="1"/>
      <w:numFmt w:val="lowerLetter"/>
      <w:lvlText w:val="%2."/>
      <w:lvlJc w:val="left"/>
      <w:pPr>
        <w:ind w:left="1801" w:hanging="360"/>
      </w:pPr>
    </w:lvl>
    <w:lvl w:ilvl="2" w:tplc="0410001B" w:tentative="1">
      <w:start w:val="1"/>
      <w:numFmt w:val="lowerRoman"/>
      <w:lvlText w:val="%3."/>
      <w:lvlJc w:val="right"/>
      <w:pPr>
        <w:ind w:left="2521" w:hanging="180"/>
      </w:pPr>
    </w:lvl>
    <w:lvl w:ilvl="3" w:tplc="0410000F" w:tentative="1">
      <w:start w:val="1"/>
      <w:numFmt w:val="decimal"/>
      <w:lvlText w:val="%4."/>
      <w:lvlJc w:val="left"/>
      <w:pPr>
        <w:ind w:left="3241" w:hanging="360"/>
      </w:pPr>
    </w:lvl>
    <w:lvl w:ilvl="4" w:tplc="04100019" w:tentative="1">
      <w:start w:val="1"/>
      <w:numFmt w:val="lowerLetter"/>
      <w:lvlText w:val="%5."/>
      <w:lvlJc w:val="left"/>
      <w:pPr>
        <w:ind w:left="3961" w:hanging="360"/>
      </w:pPr>
    </w:lvl>
    <w:lvl w:ilvl="5" w:tplc="0410001B" w:tentative="1">
      <w:start w:val="1"/>
      <w:numFmt w:val="lowerRoman"/>
      <w:lvlText w:val="%6."/>
      <w:lvlJc w:val="right"/>
      <w:pPr>
        <w:ind w:left="4681" w:hanging="180"/>
      </w:pPr>
    </w:lvl>
    <w:lvl w:ilvl="6" w:tplc="0410000F" w:tentative="1">
      <w:start w:val="1"/>
      <w:numFmt w:val="decimal"/>
      <w:lvlText w:val="%7."/>
      <w:lvlJc w:val="left"/>
      <w:pPr>
        <w:ind w:left="5401" w:hanging="360"/>
      </w:pPr>
    </w:lvl>
    <w:lvl w:ilvl="7" w:tplc="04100019" w:tentative="1">
      <w:start w:val="1"/>
      <w:numFmt w:val="lowerLetter"/>
      <w:lvlText w:val="%8."/>
      <w:lvlJc w:val="left"/>
      <w:pPr>
        <w:ind w:left="6121" w:hanging="360"/>
      </w:pPr>
    </w:lvl>
    <w:lvl w:ilvl="8" w:tplc="0410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" w15:restartNumberingAfterBreak="0">
    <w:nsid w:val="23C61E2C"/>
    <w:multiLevelType w:val="hybridMultilevel"/>
    <w:tmpl w:val="B9C07DC4"/>
    <w:lvl w:ilvl="0" w:tplc="0410000F">
      <w:start w:val="1"/>
      <w:numFmt w:val="decimal"/>
      <w:lvlText w:val="%1."/>
      <w:lvlJc w:val="left"/>
      <w:pPr>
        <w:ind w:left="643" w:hanging="360"/>
      </w:pPr>
    </w:lvl>
    <w:lvl w:ilvl="1" w:tplc="CE04F056">
      <w:numFmt w:val="bullet"/>
      <w:lvlText w:val="-"/>
      <w:lvlJc w:val="left"/>
      <w:pPr>
        <w:ind w:left="1440" w:hanging="360"/>
      </w:pPr>
      <w:rPr>
        <w:rFonts w:ascii="Garamond" w:eastAsia="Calibri" w:hAnsi="Garamond" w:cs="Calibri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59987BC8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068FD"/>
    <w:multiLevelType w:val="multilevel"/>
    <w:tmpl w:val="6E704B7E"/>
    <w:lvl w:ilvl="0">
      <w:start w:val="1"/>
      <w:numFmt w:val="decimal"/>
      <w:lvlText w:val="%1."/>
      <w:lvlJc w:val="left"/>
      <w:pPr>
        <w:ind w:left="502" w:hanging="360"/>
      </w:pPr>
      <w:rPr>
        <w:rFonts w:ascii="Garamond" w:hAnsi="Garamond" w:hint="default"/>
        <w:b/>
        <w:i w:val="0"/>
        <w:sz w:val="24"/>
      </w:rPr>
    </w:lvl>
    <w:lvl w:ilvl="1">
      <w:start w:val="1"/>
      <w:numFmt w:val="decimal"/>
      <w:pStyle w:val="Titolo3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38D1027"/>
    <w:multiLevelType w:val="hybridMultilevel"/>
    <w:tmpl w:val="AE86BA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9677E"/>
    <w:multiLevelType w:val="hybridMultilevel"/>
    <w:tmpl w:val="31A62DB0"/>
    <w:lvl w:ilvl="0" w:tplc="6554CCB4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66AF3"/>
    <w:multiLevelType w:val="hybridMultilevel"/>
    <w:tmpl w:val="8D767226"/>
    <w:lvl w:ilvl="0" w:tplc="DB108930">
      <w:numFmt w:val="bullet"/>
      <w:lvlText w:val="-"/>
      <w:lvlJc w:val="left"/>
      <w:pPr>
        <w:ind w:left="712" w:hanging="57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7634727C"/>
    <w:multiLevelType w:val="hybridMultilevel"/>
    <w:tmpl w:val="9A16C778"/>
    <w:lvl w:ilvl="0" w:tplc="1F2097BC">
      <w:start w:val="1"/>
      <w:numFmt w:val="bullet"/>
      <w:lvlText w:val=""/>
      <w:lvlJc w:val="left"/>
      <w:pPr>
        <w:ind w:left="8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82"/>
    <w:rsid w:val="00004F25"/>
    <w:rsid w:val="00005EA5"/>
    <w:rsid w:val="000065D9"/>
    <w:rsid w:val="00012165"/>
    <w:rsid w:val="0001396A"/>
    <w:rsid w:val="00015861"/>
    <w:rsid w:val="0001714F"/>
    <w:rsid w:val="00021F4F"/>
    <w:rsid w:val="00022020"/>
    <w:rsid w:val="00023583"/>
    <w:rsid w:val="000238DD"/>
    <w:rsid w:val="000245C4"/>
    <w:rsid w:val="00024685"/>
    <w:rsid w:val="000256E4"/>
    <w:rsid w:val="00031550"/>
    <w:rsid w:val="0003473A"/>
    <w:rsid w:val="00036533"/>
    <w:rsid w:val="00041037"/>
    <w:rsid w:val="00041B68"/>
    <w:rsid w:val="00045685"/>
    <w:rsid w:val="0004609D"/>
    <w:rsid w:val="000463E8"/>
    <w:rsid w:val="00050FFB"/>
    <w:rsid w:val="00051DC5"/>
    <w:rsid w:val="00054A91"/>
    <w:rsid w:val="00055A73"/>
    <w:rsid w:val="00063E2C"/>
    <w:rsid w:val="00067BDD"/>
    <w:rsid w:val="00071942"/>
    <w:rsid w:val="00075679"/>
    <w:rsid w:val="00081B3D"/>
    <w:rsid w:val="00094288"/>
    <w:rsid w:val="0009557C"/>
    <w:rsid w:val="000A2081"/>
    <w:rsid w:val="000A37E9"/>
    <w:rsid w:val="000A39C0"/>
    <w:rsid w:val="000A4785"/>
    <w:rsid w:val="000A7F7D"/>
    <w:rsid w:val="000B0F60"/>
    <w:rsid w:val="000B2062"/>
    <w:rsid w:val="000B3998"/>
    <w:rsid w:val="000B3A51"/>
    <w:rsid w:val="000B4781"/>
    <w:rsid w:val="000B7B72"/>
    <w:rsid w:val="000C0601"/>
    <w:rsid w:val="000C5DA7"/>
    <w:rsid w:val="000C7744"/>
    <w:rsid w:val="000D039F"/>
    <w:rsid w:val="000D19C6"/>
    <w:rsid w:val="000D6324"/>
    <w:rsid w:val="000E1398"/>
    <w:rsid w:val="000E79E6"/>
    <w:rsid w:val="000F3FFB"/>
    <w:rsid w:val="000F6387"/>
    <w:rsid w:val="000F658F"/>
    <w:rsid w:val="001003F2"/>
    <w:rsid w:val="00104E85"/>
    <w:rsid w:val="00105464"/>
    <w:rsid w:val="00105787"/>
    <w:rsid w:val="0010788F"/>
    <w:rsid w:val="00107A39"/>
    <w:rsid w:val="00116641"/>
    <w:rsid w:val="00116C85"/>
    <w:rsid w:val="00122DE2"/>
    <w:rsid w:val="00126069"/>
    <w:rsid w:val="00133D97"/>
    <w:rsid w:val="00136997"/>
    <w:rsid w:val="00140899"/>
    <w:rsid w:val="00140CF5"/>
    <w:rsid w:val="001450F7"/>
    <w:rsid w:val="0015367B"/>
    <w:rsid w:val="0015533C"/>
    <w:rsid w:val="001558F8"/>
    <w:rsid w:val="00157E69"/>
    <w:rsid w:val="00167100"/>
    <w:rsid w:val="00174176"/>
    <w:rsid w:val="001751C7"/>
    <w:rsid w:val="00176D61"/>
    <w:rsid w:val="00180670"/>
    <w:rsid w:val="00184453"/>
    <w:rsid w:val="001844EA"/>
    <w:rsid w:val="001873A0"/>
    <w:rsid w:val="00190836"/>
    <w:rsid w:val="001926D3"/>
    <w:rsid w:val="00193660"/>
    <w:rsid w:val="0019488F"/>
    <w:rsid w:val="001963DD"/>
    <w:rsid w:val="0019659F"/>
    <w:rsid w:val="001A18D9"/>
    <w:rsid w:val="001A3935"/>
    <w:rsid w:val="001A4627"/>
    <w:rsid w:val="001A4900"/>
    <w:rsid w:val="001A58B4"/>
    <w:rsid w:val="001B2A6A"/>
    <w:rsid w:val="001B35EA"/>
    <w:rsid w:val="001B51AB"/>
    <w:rsid w:val="001B6FA5"/>
    <w:rsid w:val="001B73CB"/>
    <w:rsid w:val="001C41E8"/>
    <w:rsid w:val="001C6869"/>
    <w:rsid w:val="001D09B6"/>
    <w:rsid w:val="001D596D"/>
    <w:rsid w:val="001D6296"/>
    <w:rsid w:val="001D64CD"/>
    <w:rsid w:val="001D7601"/>
    <w:rsid w:val="001E0837"/>
    <w:rsid w:val="001E31C0"/>
    <w:rsid w:val="001E4C3A"/>
    <w:rsid w:val="001F1785"/>
    <w:rsid w:val="001F3256"/>
    <w:rsid w:val="001F66D9"/>
    <w:rsid w:val="00203A6C"/>
    <w:rsid w:val="00203F53"/>
    <w:rsid w:val="00210956"/>
    <w:rsid w:val="00212164"/>
    <w:rsid w:val="0021257D"/>
    <w:rsid w:val="00215505"/>
    <w:rsid w:val="0021690F"/>
    <w:rsid w:val="0023001C"/>
    <w:rsid w:val="00234DEB"/>
    <w:rsid w:val="00236F08"/>
    <w:rsid w:val="00236F19"/>
    <w:rsid w:val="0024130F"/>
    <w:rsid w:val="00246256"/>
    <w:rsid w:val="002522FF"/>
    <w:rsid w:val="00253827"/>
    <w:rsid w:val="00255FAC"/>
    <w:rsid w:val="00260E21"/>
    <w:rsid w:val="00261A53"/>
    <w:rsid w:val="00270C04"/>
    <w:rsid w:val="00273783"/>
    <w:rsid w:val="0027487F"/>
    <w:rsid w:val="002758E3"/>
    <w:rsid w:val="0028010D"/>
    <w:rsid w:val="00284E90"/>
    <w:rsid w:val="00285AF2"/>
    <w:rsid w:val="00287071"/>
    <w:rsid w:val="002A52C6"/>
    <w:rsid w:val="002A53E0"/>
    <w:rsid w:val="002A6750"/>
    <w:rsid w:val="002B1A2F"/>
    <w:rsid w:val="002B5E2F"/>
    <w:rsid w:val="002B6B59"/>
    <w:rsid w:val="002C352C"/>
    <w:rsid w:val="002C4073"/>
    <w:rsid w:val="002C4EED"/>
    <w:rsid w:val="002C6355"/>
    <w:rsid w:val="002D09C3"/>
    <w:rsid w:val="002D2E17"/>
    <w:rsid w:val="002D3283"/>
    <w:rsid w:val="002D41FC"/>
    <w:rsid w:val="002D471D"/>
    <w:rsid w:val="002D4E04"/>
    <w:rsid w:val="002E306B"/>
    <w:rsid w:val="002E44E6"/>
    <w:rsid w:val="002F0A20"/>
    <w:rsid w:val="002F3E22"/>
    <w:rsid w:val="002F40B5"/>
    <w:rsid w:val="002F533D"/>
    <w:rsid w:val="002F6508"/>
    <w:rsid w:val="00301CF9"/>
    <w:rsid w:val="0030304C"/>
    <w:rsid w:val="003046A5"/>
    <w:rsid w:val="00312A08"/>
    <w:rsid w:val="0031396D"/>
    <w:rsid w:val="00313D42"/>
    <w:rsid w:val="00314579"/>
    <w:rsid w:val="00314880"/>
    <w:rsid w:val="00314D0D"/>
    <w:rsid w:val="003204EB"/>
    <w:rsid w:val="00320C7C"/>
    <w:rsid w:val="00323148"/>
    <w:rsid w:val="003240D1"/>
    <w:rsid w:val="00324648"/>
    <w:rsid w:val="00324ECB"/>
    <w:rsid w:val="00327106"/>
    <w:rsid w:val="00335363"/>
    <w:rsid w:val="003447CF"/>
    <w:rsid w:val="00352D70"/>
    <w:rsid w:val="0035318D"/>
    <w:rsid w:val="00355095"/>
    <w:rsid w:val="003577F4"/>
    <w:rsid w:val="003616BA"/>
    <w:rsid w:val="00362FC1"/>
    <w:rsid w:val="00364B52"/>
    <w:rsid w:val="00370C27"/>
    <w:rsid w:val="0037455C"/>
    <w:rsid w:val="00377AC7"/>
    <w:rsid w:val="00381A25"/>
    <w:rsid w:val="00386E05"/>
    <w:rsid w:val="00387850"/>
    <w:rsid w:val="003963FA"/>
    <w:rsid w:val="003A0590"/>
    <w:rsid w:val="003A07B6"/>
    <w:rsid w:val="003A382E"/>
    <w:rsid w:val="003A3E8D"/>
    <w:rsid w:val="003B08EA"/>
    <w:rsid w:val="003B4944"/>
    <w:rsid w:val="003B546C"/>
    <w:rsid w:val="003B7E7D"/>
    <w:rsid w:val="003D067C"/>
    <w:rsid w:val="003D1789"/>
    <w:rsid w:val="003D4574"/>
    <w:rsid w:val="003E0D47"/>
    <w:rsid w:val="003E1012"/>
    <w:rsid w:val="003E2A93"/>
    <w:rsid w:val="003E4B49"/>
    <w:rsid w:val="003E5025"/>
    <w:rsid w:val="003E5900"/>
    <w:rsid w:val="003E78A0"/>
    <w:rsid w:val="003F2E5E"/>
    <w:rsid w:val="003F31CD"/>
    <w:rsid w:val="003F46C0"/>
    <w:rsid w:val="003F7783"/>
    <w:rsid w:val="003F7F2D"/>
    <w:rsid w:val="004001DC"/>
    <w:rsid w:val="00402D4C"/>
    <w:rsid w:val="00414771"/>
    <w:rsid w:val="00414DDB"/>
    <w:rsid w:val="00422C19"/>
    <w:rsid w:val="00423F01"/>
    <w:rsid w:val="00426340"/>
    <w:rsid w:val="0043503C"/>
    <w:rsid w:val="0043665E"/>
    <w:rsid w:val="00437283"/>
    <w:rsid w:val="00444C17"/>
    <w:rsid w:val="0044602F"/>
    <w:rsid w:val="00452E78"/>
    <w:rsid w:val="00453475"/>
    <w:rsid w:val="0045762A"/>
    <w:rsid w:val="004640FB"/>
    <w:rsid w:val="00473FE3"/>
    <w:rsid w:val="004743FA"/>
    <w:rsid w:val="00483CDE"/>
    <w:rsid w:val="004848CF"/>
    <w:rsid w:val="00484B2C"/>
    <w:rsid w:val="00484FD3"/>
    <w:rsid w:val="004928FA"/>
    <w:rsid w:val="00493659"/>
    <w:rsid w:val="004A5452"/>
    <w:rsid w:val="004B0342"/>
    <w:rsid w:val="004B09F9"/>
    <w:rsid w:val="004B1D8B"/>
    <w:rsid w:val="004B29CD"/>
    <w:rsid w:val="004B7FBA"/>
    <w:rsid w:val="004C257C"/>
    <w:rsid w:val="004C2A0F"/>
    <w:rsid w:val="004C3D80"/>
    <w:rsid w:val="004D0D3C"/>
    <w:rsid w:val="004D3686"/>
    <w:rsid w:val="004D4981"/>
    <w:rsid w:val="004F373B"/>
    <w:rsid w:val="004F6F7C"/>
    <w:rsid w:val="00506359"/>
    <w:rsid w:val="00513FC9"/>
    <w:rsid w:val="00515FF1"/>
    <w:rsid w:val="00516C49"/>
    <w:rsid w:val="00516D57"/>
    <w:rsid w:val="005223CF"/>
    <w:rsid w:val="005348ED"/>
    <w:rsid w:val="005443C9"/>
    <w:rsid w:val="005476FF"/>
    <w:rsid w:val="00552AB3"/>
    <w:rsid w:val="00554742"/>
    <w:rsid w:val="00556678"/>
    <w:rsid w:val="00557A8A"/>
    <w:rsid w:val="0056008D"/>
    <w:rsid w:val="0056449B"/>
    <w:rsid w:val="00564B69"/>
    <w:rsid w:val="00572B1F"/>
    <w:rsid w:val="00574579"/>
    <w:rsid w:val="00574D3E"/>
    <w:rsid w:val="00576207"/>
    <w:rsid w:val="00587042"/>
    <w:rsid w:val="0059481E"/>
    <w:rsid w:val="00596807"/>
    <w:rsid w:val="005A4C65"/>
    <w:rsid w:val="005B1655"/>
    <w:rsid w:val="005B248C"/>
    <w:rsid w:val="005B2E7F"/>
    <w:rsid w:val="005C06BE"/>
    <w:rsid w:val="005C1886"/>
    <w:rsid w:val="005C454A"/>
    <w:rsid w:val="005C519B"/>
    <w:rsid w:val="005C5D34"/>
    <w:rsid w:val="005D03F5"/>
    <w:rsid w:val="005D0807"/>
    <w:rsid w:val="005D0E36"/>
    <w:rsid w:val="005D482F"/>
    <w:rsid w:val="005F0886"/>
    <w:rsid w:val="005F4878"/>
    <w:rsid w:val="005F58FB"/>
    <w:rsid w:val="00600418"/>
    <w:rsid w:val="006008E4"/>
    <w:rsid w:val="006060F2"/>
    <w:rsid w:val="00612487"/>
    <w:rsid w:val="00615C55"/>
    <w:rsid w:val="00621D30"/>
    <w:rsid w:val="006241C3"/>
    <w:rsid w:val="00624345"/>
    <w:rsid w:val="00627F48"/>
    <w:rsid w:val="006304AF"/>
    <w:rsid w:val="00635C5E"/>
    <w:rsid w:val="00641C80"/>
    <w:rsid w:val="00643926"/>
    <w:rsid w:val="00644BEA"/>
    <w:rsid w:val="00653048"/>
    <w:rsid w:val="006620CA"/>
    <w:rsid w:val="00665092"/>
    <w:rsid w:val="0066523F"/>
    <w:rsid w:val="00680CA0"/>
    <w:rsid w:val="0068333C"/>
    <w:rsid w:val="0068341B"/>
    <w:rsid w:val="0068441B"/>
    <w:rsid w:val="0069122C"/>
    <w:rsid w:val="00691F85"/>
    <w:rsid w:val="006A63C0"/>
    <w:rsid w:val="006A6D1D"/>
    <w:rsid w:val="006A6D34"/>
    <w:rsid w:val="006A74B6"/>
    <w:rsid w:val="006B2F45"/>
    <w:rsid w:val="006C09ED"/>
    <w:rsid w:val="006C0BBB"/>
    <w:rsid w:val="006C2C1C"/>
    <w:rsid w:val="006C4D0D"/>
    <w:rsid w:val="006C6DE8"/>
    <w:rsid w:val="006D16D0"/>
    <w:rsid w:val="006D28B7"/>
    <w:rsid w:val="006D2A0B"/>
    <w:rsid w:val="006D2CF7"/>
    <w:rsid w:val="006E1E5E"/>
    <w:rsid w:val="006E2B7A"/>
    <w:rsid w:val="006E3DA9"/>
    <w:rsid w:val="006E4B59"/>
    <w:rsid w:val="006E5EDD"/>
    <w:rsid w:val="006F3D3C"/>
    <w:rsid w:val="006F70B5"/>
    <w:rsid w:val="007027E9"/>
    <w:rsid w:val="00705C38"/>
    <w:rsid w:val="00707E4B"/>
    <w:rsid w:val="00710E45"/>
    <w:rsid w:val="00712A5F"/>
    <w:rsid w:val="00714BAE"/>
    <w:rsid w:val="00717384"/>
    <w:rsid w:val="00724732"/>
    <w:rsid w:val="007258A1"/>
    <w:rsid w:val="00730BC8"/>
    <w:rsid w:val="00733304"/>
    <w:rsid w:val="00740C13"/>
    <w:rsid w:val="007439F0"/>
    <w:rsid w:val="00744437"/>
    <w:rsid w:val="00745B7A"/>
    <w:rsid w:val="00753718"/>
    <w:rsid w:val="00760177"/>
    <w:rsid w:val="007633D6"/>
    <w:rsid w:val="00763962"/>
    <w:rsid w:val="00764E89"/>
    <w:rsid w:val="007713C1"/>
    <w:rsid w:val="007A1704"/>
    <w:rsid w:val="007A62E9"/>
    <w:rsid w:val="007B1A9F"/>
    <w:rsid w:val="007B4294"/>
    <w:rsid w:val="007C6C8E"/>
    <w:rsid w:val="007D054E"/>
    <w:rsid w:val="007D0866"/>
    <w:rsid w:val="007D0CA6"/>
    <w:rsid w:val="007D24AE"/>
    <w:rsid w:val="007D2F9F"/>
    <w:rsid w:val="007D4147"/>
    <w:rsid w:val="007D4A0E"/>
    <w:rsid w:val="007D7A2A"/>
    <w:rsid w:val="007E05B9"/>
    <w:rsid w:val="007E09F4"/>
    <w:rsid w:val="007F07A3"/>
    <w:rsid w:val="007F4F09"/>
    <w:rsid w:val="00803468"/>
    <w:rsid w:val="008050D9"/>
    <w:rsid w:val="00805C95"/>
    <w:rsid w:val="00806179"/>
    <w:rsid w:val="00811D77"/>
    <w:rsid w:val="00815257"/>
    <w:rsid w:val="00816288"/>
    <w:rsid w:val="008200C0"/>
    <w:rsid w:val="008213A7"/>
    <w:rsid w:val="008240D7"/>
    <w:rsid w:val="008278D9"/>
    <w:rsid w:val="008307F3"/>
    <w:rsid w:val="008325E6"/>
    <w:rsid w:val="0083271A"/>
    <w:rsid w:val="00834756"/>
    <w:rsid w:val="0083713F"/>
    <w:rsid w:val="00843BA3"/>
    <w:rsid w:val="00846060"/>
    <w:rsid w:val="00846FE0"/>
    <w:rsid w:val="00851874"/>
    <w:rsid w:val="00852644"/>
    <w:rsid w:val="00852E18"/>
    <w:rsid w:val="0086140D"/>
    <w:rsid w:val="00861C13"/>
    <w:rsid w:val="00873EE0"/>
    <w:rsid w:val="00875A9D"/>
    <w:rsid w:val="00876EE0"/>
    <w:rsid w:val="00877458"/>
    <w:rsid w:val="008807E8"/>
    <w:rsid w:val="00880D07"/>
    <w:rsid w:val="00887B3C"/>
    <w:rsid w:val="00887CF2"/>
    <w:rsid w:val="008931AE"/>
    <w:rsid w:val="00893477"/>
    <w:rsid w:val="008959E2"/>
    <w:rsid w:val="008B0637"/>
    <w:rsid w:val="008B0703"/>
    <w:rsid w:val="008B2B00"/>
    <w:rsid w:val="008B4424"/>
    <w:rsid w:val="008B7E68"/>
    <w:rsid w:val="008C402C"/>
    <w:rsid w:val="008C5B72"/>
    <w:rsid w:val="008C6C08"/>
    <w:rsid w:val="008C7169"/>
    <w:rsid w:val="008D3E1C"/>
    <w:rsid w:val="008F21D9"/>
    <w:rsid w:val="008F29ED"/>
    <w:rsid w:val="008F50BD"/>
    <w:rsid w:val="0090072D"/>
    <w:rsid w:val="00902D44"/>
    <w:rsid w:val="009141BA"/>
    <w:rsid w:val="00915A92"/>
    <w:rsid w:val="0091770F"/>
    <w:rsid w:val="00927968"/>
    <w:rsid w:val="00936C58"/>
    <w:rsid w:val="00942863"/>
    <w:rsid w:val="00946A6A"/>
    <w:rsid w:val="00951711"/>
    <w:rsid w:val="00953190"/>
    <w:rsid w:val="009537F4"/>
    <w:rsid w:val="009549C2"/>
    <w:rsid w:val="00956706"/>
    <w:rsid w:val="009579E2"/>
    <w:rsid w:val="00960C03"/>
    <w:rsid w:val="0096161C"/>
    <w:rsid w:val="00966646"/>
    <w:rsid w:val="0096755D"/>
    <w:rsid w:val="009753CA"/>
    <w:rsid w:val="00977A07"/>
    <w:rsid w:val="00977C2F"/>
    <w:rsid w:val="00984811"/>
    <w:rsid w:val="00985B1A"/>
    <w:rsid w:val="00992588"/>
    <w:rsid w:val="00995585"/>
    <w:rsid w:val="009958C0"/>
    <w:rsid w:val="009A1360"/>
    <w:rsid w:val="009B11C7"/>
    <w:rsid w:val="009B33D2"/>
    <w:rsid w:val="009B5F16"/>
    <w:rsid w:val="009B61FE"/>
    <w:rsid w:val="009C161A"/>
    <w:rsid w:val="009C4CD1"/>
    <w:rsid w:val="009D0935"/>
    <w:rsid w:val="009D1741"/>
    <w:rsid w:val="009D18AA"/>
    <w:rsid w:val="009D21AF"/>
    <w:rsid w:val="009E1180"/>
    <w:rsid w:val="009E24FC"/>
    <w:rsid w:val="009E3DB2"/>
    <w:rsid w:val="009F1D87"/>
    <w:rsid w:val="009F1F50"/>
    <w:rsid w:val="009F31EF"/>
    <w:rsid w:val="009F3E3E"/>
    <w:rsid w:val="009F491F"/>
    <w:rsid w:val="00A00082"/>
    <w:rsid w:val="00A02832"/>
    <w:rsid w:val="00A10211"/>
    <w:rsid w:val="00A14938"/>
    <w:rsid w:val="00A20457"/>
    <w:rsid w:val="00A23ACF"/>
    <w:rsid w:val="00A27CF1"/>
    <w:rsid w:val="00A336F0"/>
    <w:rsid w:val="00A33F69"/>
    <w:rsid w:val="00A36B5A"/>
    <w:rsid w:val="00A505E8"/>
    <w:rsid w:val="00A53EE2"/>
    <w:rsid w:val="00A55314"/>
    <w:rsid w:val="00A61F1E"/>
    <w:rsid w:val="00A624AF"/>
    <w:rsid w:val="00A64C6E"/>
    <w:rsid w:val="00A6620B"/>
    <w:rsid w:val="00A6776B"/>
    <w:rsid w:val="00A714BF"/>
    <w:rsid w:val="00A7674A"/>
    <w:rsid w:val="00A76BEF"/>
    <w:rsid w:val="00A87307"/>
    <w:rsid w:val="00A950E9"/>
    <w:rsid w:val="00A95134"/>
    <w:rsid w:val="00AA65F0"/>
    <w:rsid w:val="00AB32D6"/>
    <w:rsid w:val="00AC3899"/>
    <w:rsid w:val="00AC5369"/>
    <w:rsid w:val="00AD0713"/>
    <w:rsid w:val="00AD1F0E"/>
    <w:rsid w:val="00AD7D99"/>
    <w:rsid w:val="00AE378E"/>
    <w:rsid w:val="00AE6CDC"/>
    <w:rsid w:val="00AE7A95"/>
    <w:rsid w:val="00AE7B9A"/>
    <w:rsid w:val="00AF2252"/>
    <w:rsid w:val="00B011EF"/>
    <w:rsid w:val="00B03A54"/>
    <w:rsid w:val="00B04468"/>
    <w:rsid w:val="00B11551"/>
    <w:rsid w:val="00B11A6F"/>
    <w:rsid w:val="00B120DE"/>
    <w:rsid w:val="00B150EE"/>
    <w:rsid w:val="00B163F9"/>
    <w:rsid w:val="00B16936"/>
    <w:rsid w:val="00B16E15"/>
    <w:rsid w:val="00B20E51"/>
    <w:rsid w:val="00B27BB9"/>
    <w:rsid w:val="00B40F07"/>
    <w:rsid w:val="00B61811"/>
    <w:rsid w:val="00B6712A"/>
    <w:rsid w:val="00B727FD"/>
    <w:rsid w:val="00B730B9"/>
    <w:rsid w:val="00B73165"/>
    <w:rsid w:val="00B73FC4"/>
    <w:rsid w:val="00B770C7"/>
    <w:rsid w:val="00B846FE"/>
    <w:rsid w:val="00B8509B"/>
    <w:rsid w:val="00B874E6"/>
    <w:rsid w:val="00B9058D"/>
    <w:rsid w:val="00B915AC"/>
    <w:rsid w:val="00B95751"/>
    <w:rsid w:val="00BB5A5F"/>
    <w:rsid w:val="00BC2204"/>
    <w:rsid w:val="00BC3F49"/>
    <w:rsid w:val="00BC4F34"/>
    <w:rsid w:val="00BC54F9"/>
    <w:rsid w:val="00BE7120"/>
    <w:rsid w:val="00BF2E60"/>
    <w:rsid w:val="00BF5447"/>
    <w:rsid w:val="00BF5BFA"/>
    <w:rsid w:val="00BF77B5"/>
    <w:rsid w:val="00C0449F"/>
    <w:rsid w:val="00C10F79"/>
    <w:rsid w:val="00C12F72"/>
    <w:rsid w:val="00C155AA"/>
    <w:rsid w:val="00C15DB0"/>
    <w:rsid w:val="00C20738"/>
    <w:rsid w:val="00C21DE2"/>
    <w:rsid w:val="00C2201D"/>
    <w:rsid w:val="00C2289D"/>
    <w:rsid w:val="00C230E8"/>
    <w:rsid w:val="00C23E01"/>
    <w:rsid w:val="00C24E79"/>
    <w:rsid w:val="00C30AA6"/>
    <w:rsid w:val="00C31127"/>
    <w:rsid w:val="00C322AD"/>
    <w:rsid w:val="00C362C5"/>
    <w:rsid w:val="00C40D50"/>
    <w:rsid w:val="00C4398A"/>
    <w:rsid w:val="00C453D3"/>
    <w:rsid w:val="00C46624"/>
    <w:rsid w:val="00C50531"/>
    <w:rsid w:val="00C52E46"/>
    <w:rsid w:val="00C548AD"/>
    <w:rsid w:val="00C54D34"/>
    <w:rsid w:val="00C5611F"/>
    <w:rsid w:val="00C602F5"/>
    <w:rsid w:val="00C60CC6"/>
    <w:rsid w:val="00C65A00"/>
    <w:rsid w:val="00C6744B"/>
    <w:rsid w:val="00C67727"/>
    <w:rsid w:val="00C71C5A"/>
    <w:rsid w:val="00C729E1"/>
    <w:rsid w:val="00C80BA7"/>
    <w:rsid w:val="00C854CC"/>
    <w:rsid w:val="00C854F2"/>
    <w:rsid w:val="00C856C1"/>
    <w:rsid w:val="00C86FC9"/>
    <w:rsid w:val="00C9378A"/>
    <w:rsid w:val="00C95584"/>
    <w:rsid w:val="00C97D14"/>
    <w:rsid w:val="00CB2FC0"/>
    <w:rsid w:val="00CB546D"/>
    <w:rsid w:val="00CC02DF"/>
    <w:rsid w:val="00CC0859"/>
    <w:rsid w:val="00CC17AE"/>
    <w:rsid w:val="00CC2D9F"/>
    <w:rsid w:val="00CC3C51"/>
    <w:rsid w:val="00CC57E1"/>
    <w:rsid w:val="00CC5E0B"/>
    <w:rsid w:val="00CC7AAC"/>
    <w:rsid w:val="00CD496A"/>
    <w:rsid w:val="00CD7249"/>
    <w:rsid w:val="00CD7AC0"/>
    <w:rsid w:val="00CD7AD2"/>
    <w:rsid w:val="00CE17A0"/>
    <w:rsid w:val="00CE33E4"/>
    <w:rsid w:val="00CF16F4"/>
    <w:rsid w:val="00CF466B"/>
    <w:rsid w:val="00CF48B6"/>
    <w:rsid w:val="00CF6B67"/>
    <w:rsid w:val="00D05E1F"/>
    <w:rsid w:val="00D14F7C"/>
    <w:rsid w:val="00D15B61"/>
    <w:rsid w:val="00D17F4E"/>
    <w:rsid w:val="00D23BE6"/>
    <w:rsid w:val="00D246F7"/>
    <w:rsid w:val="00D24F6A"/>
    <w:rsid w:val="00D2756E"/>
    <w:rsid w:val="00D278B8"/>
    <w:rsid w:val="00D34AF6"/>
    <w:rsid w:val="00D35A1B"/>
    <w:rsid w:val="00D368A5"/>
    <w:rsid w:val="00D432D7"/>
    <w:rsid w:val="00D438B8"/>
    <w:rsid w:val="00D44E91"/>
    <w:rsid w:val="00D46213"/>
    <w:rsid w:val="00D51892"/>
    <w:rsid w:val="00D53B6E"/>
    <w:rsid w:val="00D54CAF"/>
    <w:rsid w:val="00D55B0F"/>
    <w:rsid w:val="00D56204"/>
    <w:rsid w:val="00D57EBE"/>
    <w:rsid w:val="00D62742"/>
    <w:rsid w:val="00D62749"/>
    <w:rsid w:val="00D62D2C"/>
    <w:rsid w:val="00D752A7"/>
    <w:rsid w:val="00D77B9E"/>
    <w:rsid w:val="00D806A9"/>
    <w:rsid w:val="00D844E1"/>
    <w:rsid w:val="00D916D6"/>
    <w:rsid w:val="00D93180"/>
    <w:rsid w:val="00D95F5D"/>
    <w:rsid w:val="00DA59A4"/>
    <w:rsid w:val="00DA6894"/>
    <w:rsid w:val="00DB1443"/>
    <w:rsid w:val="00DB7BA7"/>
    <w:rsid w:val="00DB7EB4"/>
    <w:rsid w:val="00DC4EEC"/>
    <w:rsid w:val="00DC66A9"/>
    <w:rsid w:val="00DD1075"/>
    <w:rsid w:val="00DD35DF"/>
    <w:rsid w:val="00DE71FB"/>
    <w:rsid w:val="00DF0C6F"/>
    <w:rsid w:val="00DF4C91"/>
    <w:rsid w:val="00DF6D0E"/>
    <w:rsid w:val="00DF708E"/>
    <w:rsid w:val="00E02484"/>
    <w:rsid w:val="00E02676"/>
    <w:rsid w:val="00E10F21"/>
    <w:rsid w:val="00E13496"/>
    <w:rsid w:val="00E1422A"/>
    <w:rsid w:val="00E16C27"/>
    <w:rsid w:val="00E17A1F"/>
    <w:rsid w:val="00E257BD"/>
    <w:rsid w:val="00E3353A"/>
    <w:rsid w:val="00E3387B"/>
    <w:rsid w:val="00E361A8"/>
    <w:rsid w:val="00E36810"/>
    <w:rsid w:val="00E40CCE"/>
    <w:rsid w:val="00E432C6"/>
    <w:rsid w:val="00E51535"/>
    <w:rsid w:val="00E534C3"/>
    <w:rsid w:val="00E552BD"/>
    <w:rsid w:val="00E57A8B"/>
    <w:rsid w:val="00E625C3"/>
    <w:rsid w:val="00E63A4B"/>
    <w:rsid w:val="00E66BC2"/>
    <w:rsid w:val="00E7098B"/>
    <w:rsid w:val="00E7386B"/>
    <w:rsid w:val="00E76352"/>
    <w:rsid w:val="00E808CB"/>
    <w:rsid w:val="00E810B0"/>
    <w:rsid w:val="00E838E3"/>
    <w:rsid w:val="00E85655"/>
    <w:rsid w:val="00E873D4"/>
    <w:rsid w:val="00E87A7E"/>
    <w:rsid w:val="00E87EBE"/>
    <w:rsid w:val="00E93345"/>
    <w:rsid w:val="00E94BF3"/>
    <w:rsid w:val="00E973D7"/>
    <w:rsid w:val="00EA6FC3"/>
    <w:rsid w:val="00EB11B2"/>
    <w:rsid w:val="00EB2374"/>
    <w:rsid w:val="00EB5112"/>
    <w:rsid w:val="00EB757F"/>
    <w:rsid w:val="00ED1330"/>
    <w:rsid w:val="00ED3038"/>
    <w:rsid w:val="00EE1B7F"/>
    <w:rsid w:val="00EE4983"/>
    <w:rsid w:val="00EE567A"/>
    <w:rsid w:val="00EE5FC4"/>
    <w:rsid w:val="00EE7424"/>
    <w:rsid w:val="00EF0224"/>
    <w:rsid w:val="00EF123B"/>
    <w:rsid w:val="00EF1FEB"/>
    <w:rsid w:val="00EF2CC0"/>
    <w:rsid w:val="00EF3A57"/>
    <w:rsid w:val="00EF496D"/>
    <w:rsid w:val="00EF5B33"/>
    <w:rsid w:val="00F00E50"/>
    <w:rsid w:val="00F019CB"/>
    <w:rsid w:val="00F055F3"/>
    <w:rsid w:val="00F10EB7"/>
    <w:rsid w:val="00F125CA"/>
    <w:rsid w:val="00F13D5C"/>
    <w:rsid w:val="00F21FF2"/>
    <w:rsid w:val="00F250B8"/>
    <w:rsid w:val="00F25690"/>
    <w:rsid w:val="00F329B5"/>
    <w:rsid w:val="00F3329D"/>
    <w:rsid w:val="00F4175B"/>
    <w:rsid w:val="00F42403"/>
    <w:rsid w:val="00F43E92"/>
    <w:rsid w:val="00F500D3"/>
    <w:rsid w:val="00F54B4C"/>
    <w:rsid w:val="00F64911"/>
    <w:rsid w:val="00F64EC1"/>
    <w:rsid w:val="00F659B9"/>
    <w:rsid w:val="00F66495"/>
    <w:rsid w:val="00F70721"/>
    <w:rsid w:val="00F76821"/>
    <w:rsid w:val="00F86C47"/>
    <w:rsid w:val="00F87F39"/>
    <w:rsid w:val="00F90173"/>
    <w:rsid w:val="00F90A72"/>
    <w:rsid w:val="00F9175D"/>
    <w:rsid w:val="00FA225D"/>
    <w:rsid w:val="00FA39F2"/>
    <w:rsid w:val="00FA4660"/>
    <w:rsid w:val="00FA4F0F"/>
    <w:rsid w:val="00FA6558"/>
    <w:rsid w:val="00FA6F59"/>
    <w:rsid w:val="00FB1506"/>
    <w:rsid w:val="00FB187D"/>
    <w:rsid w:val="00FB47A2"/>
    <w:rsid w:val="00FB56C2"/>
    <w:rsid w:val="00FB6637"/>
    <w:rsid w:val="00FC0152"/>
    <w:rsid w:val="00FC0912"/>
    <w:rsid w:val="00FC2B97"/>
    <w:rsid w:val="00FC50BB"/>
    <w:rsid w:val="00FC54B7"/>
    <w:rsid w:val="00FC779C"/>
    <w:rsid w:val="00FC7C3B"/>
    <w:rsid w:val="00FD0F1F"/>
    <w:rsid w:val="00FD1200"/>
    <w:rsid w:val="00FD47B0"/>
    <w:rsid w:val="00FD576D"/>
    <w:rsid w:val="00FD5AE2"/>
    <w:rsid w:val="00FE21A5"/>
    <w:rsid w:val="00FE3FD8"/>
    <w:rsid w:val="00FE4F15"/>
    <w:rsid w:val="00FE67CC"/>
    <w:rsid w:val="00FF166A"/>
    <w:rsid w:val="00FF28BC"/>
    <w:rsid w:val="00FF6A3F"/>
    <w:rsid w:val="0377CD1E"/>
    <w:rsid w:val="1710A996"/>
    <w:rsid w:val="1D056896"/>
    <w:rsid w:val="6F3BF772"/>
    <w:rsid w:val="6F528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FB3A3"/>
  <w15:docId w15:val="{0FA7335B-5FCE-476A-A1BD-5BBACB43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25E6"/>
    <w:rPr>
      <w:rFonts w:ascii="Garamond" w:hAnsi="Garamond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2F6508"/>
    <w:pPr>
      <w:keepNext/>
      <w:spacing w:before="240" w:after="120"/>
      <w:jc w:val="center"/>
      <w:outlineLvl w:val="0"/>
    </w:pPr>
    <w:rPr>
      <w:rFonts w:eastAsia="Times New Roman"/>
      <w:b/>
      <w:bCs/>
      <w:kern w:val="32"/>
      <w:sz w:val="24"/>
      <w:szCs w:val="24"/>
    </w:rPr>
  </w:style>
  <w:style w:type="paragraph" w:styleId="Titolo2">
    <w:name w:val="heading 2"/>
    <w:basedOn w:val="Normale"/>
    <w:next w:val="Titolo3"/>
    <w:link w:val="Titolo2Carattere"/>
    <w:uiPriority w:val="9"/>
    <w:unhideWhenUsed/>
    <w:qFormat/>
    <w:rsid w:val="008200C0"/>
    <w:pPr>
      <w:keepNext/>
      <w:spacing w:before="560" w:after="120" w:line="276" w:lineRule="auto"/>
      <w:jc w:val="both"/>
      <w:outlineLvl w:val="1"/>
    </w:pPr>
    <w:rPr>
      <w:rFonts w:eastAsia="Times New Roman"/>
      <w:b/>
      <w:bCs/>
      <w:iCs/>
      <w:caps/>
      <w:sz w:val="24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8200C0"/>
    <w:pPr>
      <w:keepNext/>
      <w:numPr>
        <w:ilvl w:val="1"/>
        <w:numId w:val="1"/>
      </w:numPr>
      <w:spacing w:before="240" w:after="60" w:line="276" w:lineRule="auto"/>
      <w:jc w:val="both"/>
      <w:outlineLvl w:val="2"/>
    </w:pPr>
    <w:rPr>
      <w:rFonts w:eastAsia="Times New Roman"/>
      <w:b/>
      <w:bCs/>
      <w:caps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00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14771"/>
    <w:rPr>
      <w:color w:val="0000FF"/>
      <w:u w:val="single"/>
    </w:rPr>
  </w:style>
  <w:style w:type="table" w:styleId="Sfondochiaro-Colore2">
    <w:name w:val="Light Shading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1">
    <w:name w:val="Light Shading Accent 1"/>
    <w:basedOn w:val="Tabellanormale"/>
    <w:uiPriority w:val="60"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">
    <w:name w:val="Light Shading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semiHidden/>
    <w:unhideWhenUsed/>
    <w:rsid w:val="00370C2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5264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852644"/>
    <w:rPr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nhideWhenUsed/>
    <w:rsid w:val="00852644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852644"/>
    <w:rPr>
      <w:lang w:eastAsia="en-US"/>
    </w:rPr>
  </w:style>
  <w:style w:type="character" w:styleId="Rimandonotaapidipagina">
    <w:name w:val="footnote reference"/>
    <w:rsid w:val="00852644"/>
    <w:rPr>
      <w:vertAlign w:val="superscript"/>
    </w:rPr>
  </w:style>
  <w:style w:type="character" w:styleId="Rimandocommento">
    <w:name w:val="annotation reference"/>
    <w:unhideWhenUsed/>
    <w:rsid w:val="002B1A2F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B1A2F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2B1A2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B1A2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B1A2F"/>
    <w:rPr>
      <w:b/>
      <w:bCs/>
      <w:lang w:eastAsia="en-US"/>
    </w:rPr>
  </w:style>
  <w:style w:type="paragraph" w:styleId="Testodelblocco">
    <w:name w:val="Block Text"/>
    <w:basedOn w:val="Normale"/>
    <w:uiPriority w:val="99"/>
    <w:rsid w:val="00CD7249"/>
    <w:pPr>
      <w:ind w:left="540" w:right="638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link w:val="Titolo1"/>
    <w:rsid w:val="002F6508"/>
    <w:rPr>
      <w:rFonts w:ascii="Garamond" w:eastAsia="Times New Roman" w:hAnsi="Garamond" w:cs="Times New Roman"/>
      <w:b/>
      <w:bCs/>
      <w:kern w:val="32"/>
      <w:sz w:val="24"/>
      <w:szCs w:val="24"/>
      <w:lang w:eastAsia="en-US"/>
    </w:rPr>
  </w:style>
  <w:style w:type="character" w:styleId="Enfasigrassetto">
    <w:name w:val="Strong"/>
    <w:uiPriority w:val="22"/>
    <w:qFormat/>
    <w:rsid w:val="002F6508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5A4C65"/>
    <w:rPr>
      <w:color w:val="80808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200C0"/>
    <w:rPr>
      <w:rFonts w:ascii="Garamond" w:eastAsia="Times New Roman" w:hAnsi="Garamond"/>
      <w:b/>
      <w:bCs/>
      <w:iCs/>
      <w:caps/>
      <w:sz w:val="24"/>
      <w:szCs w:val="28"/>
      <w:lang w:val="x-none" w:eastAsia="en-US"/>
    </w:rPr>
  </w:style>
  <w:style w:type="character" w:customStyle="1" w:styleId="Titolo3Carattere">
    <w:name w:val="Titolo 3 Carattere"/>
    <w:basedOn w:val="Carpredefinitoparagrafo"/>
    <w:link w:val="Titolo3"/>
    <w:rsid w:val="008200C0"/>
    <w:rPr>
      <w:rFonts w:ascii="Garamond" w:eastAsia="Times New Roman" w:hAnsi="Garamond"/>
      <w:b/>
      <w:bCs/>
      <w:caps/>
      <w:sz w:val="22"/>
      <w:szCs w:val="26"/>
      <w:lang w:val="x-none" w:eastAsia="en-US"/>
    </w:rPr>
  </w:style>
  <w:style w:type="character" w:styleId="Enfasicorsivo">
    <w:name w:val="Emphasis"/>
    <w:basedOn w:val="Carpredefinitoparagrafo"/>
    <w:uiPriority w:val="20"/>
    <w:qFormat/>
    <w:rsid w:val="00DC4EEC"/>
    <w:rPr>
      <w:i/>
      <w:iCs/>
    </w:rPr>
  </w:style>
  <w:style w:type="paragraph" w:customStyle="1" w:styleId="paragraph">
    <w:name w:val="paragraph"/>
    <w:basedOn w:val="Normale"/>
    <w:rsid w:val="000463E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0463E8"/>
  </w:style>
  <w:style w:type="character" w:customStyle="1" w:styleId="eop">
    <w:name w:val="eop"/>
    <w:basedOn w:val="Carpredefinitoparagrafo"/>
    <w:rsid w:val="000463E8"/>
  </w:style>
  <w:style w:type="paragraph" w:styleId="Corpotesto">
    <w:name w:val="Body Text"/>
    <w:basedOn w:val="Normale"/>
    <w:link w:val="CorpotestoCarattere"/>
    <w:uiPriority w:val="99"/>
    <w:unhideWhenUsed/>
    <w:rsid w:val="000D632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0D6324"/>
    <w:rPr>
      <w:rFonts w:ascii="Garamond" w:hAnsi="Garamond"/>
      <w:sz w:val="22"/>
      <w:szCs w:val="22"/>
      <w:lang w:eastAsia="en-US"/>
    </w:rPr>
  </w:style>
  <w:style w:type="character" w:styleId="Menzione">
    <w:name w:val="Mention"/>
    <w:basedOn w:val="Carpredefinitoparagrafo"/>
    <w:uiPriority w:val="99"/>
    <w:unhideWhenUsed/>
    <w:rsid w:val="00AE6CD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4D0ED732704C38BCB63F1F498F3C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CA0F1D-2BEC-488C-8FE5-29AEE6375111}"/>
      </w:docPartPr>
      <w:docPartBody>
        <w:p w:rsidR="00F00FF3" w:rsidRDefault="00C17952" w:rsidP="00C17952">
          <w:pPr>
            <w:pStyle w:val="EC4D0ED732704C38BCB63F1F498F3C911"/>
          </w:pPr>
          <w:r w:rsidRPr="005A4C65">
            <w:rPr>
              <w:bCs/>
              <w:color w:val="808080" w:themeColor="background1" w:themeShade="80"/>
              <w:sz w:val="24"/>
              <w:szCs w:val="24"/>
            </w:rPr>
            <w:t>_______________________________________</w:t>
          </w:r>
        </w:p>
      </w:docPartBody>
    </w:docPart>
    <w:docPart>
      <w:docPartPr>
        <w:name w:val="4ACE22FB5EFF493C9058A030D202A2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AA281F-A78F-4F98-8491-F4B07E43284D}"/>
      </w:docPartPr>
      <w:docPartBody>
        <w:p w:rsidR="00F00FF3" w:rsidRDefault="00C17952" w:rsidP="00C17952">
          <w:pPr>
            <w:pStyle w:val="4ACE22FB5EFF493C9058A030D202A20D1"/>
          </w:pPr>
          <w:r w:rsidRPr="0068136E">
            <w:rPr>
              <w:color w:val="808080"/>
              <w:sz w:val="24"/>
              <w:szCs w:val="24"/>
            </w:rPr>
            <w:t>_______________________________________</w:t>
          </w:r>
        </w:p>
      </w:docPartBody>
    </w:docPart>
    <w:docPart>
      <w:docPartPr>
        <w:name w:val="3F213DCCB5AB4EE19E1B5698AF2791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066000-28C4-4B4E-83FE-3F6ED71B8F1F}"/>
      </w:docPartPr>
      <w:docPartBody>
        <w:p w:rsidR="00F00FF3" w:rsidRDefault="00C17952" w:rsidP="00C17952">
          <w:pPr>
            <w:pStyle w:val="3F213DCCB5AB4EE19E1B5698AF2791311"/>
          </w:pPr>
          <w:r w:rsidRPr="0068136E">
            <w:rPr>
              <w:color w:val="808080"/>
              <w:sz w:val="24"/>
              <w:szCs w:val="24"/>
            </w:rPr>
            <w:t>_______________________________________</w:t>
          </w:r>
        </w:p>
      </w:docPartBody>
    </w:docPart>
    <w:docPart>
      <w:docPartPr>
        <w:name w:val="AB751BA4A1C54121AAE10BE7F6B006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4E8B6E-9C0F-4DD2-8F55-513F5ACBDED8}"/>
      </w:docPartPr>
      <w:docPartBody>
        <w:p w:rsidR="00CA6A51" w:rsidRDefault="00C17952" w:rsidP="00C17952">
          <w:pPr>
            <w:pStyle w:val="AB751BA4A1C54121AAE10BE7F6B006F01"/>
          </w:pPr>
          <w:r w:rsidRPr="005A4C65">
            <w:rPr>
              <w:bCs/>
              <w:color w:val="808080" w:themeColor="background1" w:themeShade="80"/>
              <w:sz w:val="24"/>
              <w:szCs w:val="24"/>
            </w:rPr>
            <w:t>_________________</w:t>
          </w:r>
        </w:p>
      </w:docPartBody>
    </w:docPart>
    <w:docPart>
      <w:docPartPr>
        <w:name w:val="C171B7BE6B274D6C8C17E9C12A34DF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DDF650-740E-4611-913B-69C32F477682}"/>
      </w:docPartPr>
      <w:docPartBody>
        <w:p w:rsidR="00CA6A51" w:rsidRDefault="00C17952" w:rsidP="00C17952">
          <w:pPr>
            <w:pStyle w:val="C171B7BE6B274D6C8C17E9C12A34DF311"/>
          </w:pPr>
          <w:r w:rsidRPr="005A4C65">
            <w:rPr>
              <w:bCs/>
              <w:color w:val="808080" w:themeColor="background1" w:themeShade="80"/>
              <w:sz w:val="24"/>
              <w:szCs w:val="24"/>
            </w:rPr>
            <w:t>_________________</w:t>
          </w:r>
        </w:p>
      </w:docPartBody>
    </w:docPart>
    <w:docPart>
      <w:docPartPr>
        <w:name w:val="21216648D50B4750986C83F79B384B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5F4F20-187C-44DE-A272-6CC106883320}"/>
      </w:docPartPr>
      <w:docPartBody>
        <w:p w:rsidR="00CA6A51" w:rsidRDefault="00C17952" w:rsidP="00C17952">
          <w:pPr>
            <w:pStyle w:val="21216648D50B4750986C83F79B384BAB"/>
          </w:pPr>
          <w:r w:rsidRPr="005A4C65">
            <w:rPr>
              <w:bCs/>
              <w:color w:val="808080" w:themeColor="background1" w:themeShade="80"/>
              <w:sz w:val="24"/>
              <w:szCs w:val="24"/>
            </w:rPr>
            <w:t>_________________</w:t>
          </w:r>
        </w:p>
      </w:docPartBody>
    </w:docPart>
    <w:docPart>
      <w:docPartPr>
        <w:name w:val="3A29B58CBE074B11ACECB28086AA35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367F5F-F1BA-4EBA-966B-08BDBF847CC9}"/>
      </w:docPartPr>
      <w:docPartBody>
        <w:p w:rsidR="00CA6A51" w:rsidRDefault="00C17952" w:rsidP="00C17952">
          <w:pPr>
            <w:pStyle w:val="3A29B58CBE074B11ACECB28086AA35DD"/>
          </w:pPr>
          <w:r w:rsidRPr="005A4C65">
            <w:rPr>
              <w:bCs/>
              <w:color w:val="808080" w:themeColor="background1" w:themeShade="80"/>
              <w:sz w:val="24"/>
              <w:szCs w:val="24"/>
            </w:rPr>
            <w:t>_________________</w:t>
          </w:r>
        </w:p>
      </w:docPartBody>
    </w:docPart>
    <w:docPart>
      <w:docPartPr>
        <w:name w:val="FDB4528AE44343949DC6AF785ADAA1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687202-346F-4301-AD22-2356CA5B8A29}"/>
      </w:docPartPr>
      <w:docPartBody>
        <w:p w:rsidR="00CA6A51" w:rsidRDefault="00C17952" w:rsidP="00C17952">
          <w:pPr>
            <w:pStyle w:val="FDB4528AE44343949DC6AF785ADAA13A"/>
          </w:pPr>
          <w:r w:rsidRPr="005A4C65">
            <w:rPr>
              <w:bCs/>
              <w:color w:val="808080" w:themeColor="background1" w:themeShade="80"/>
              <w:sz w:val="24"/>
              <w:szCs w:val="24"/>
            </w:rPr>
            <w:t>_________________</w:t>
          </w:r>
        </w:p>
      </w:docPartBody>
    </w:docPart>
    <w:docPart>
      <w:docPartPr>
        <w:name w:val="61E5405743AD4E4CA9F306FCF6B593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771846-9EF9-47AE-A8B4-F6DB4F079CD0}"/>
      </w:docPartPr>
      <w:docPartBody>
        <w:p w:rsidR="00CA6A51" w:rsidRDefault="00C17952" w:rsidP="00C17952">
          <w:pPr>
            <w:pStyle w:val="61E5405743AD4E4CA9F306FCF6B59350"/>
          </w:pPr>
          <w:r w:rsidRPr="005A4C65">
            <w:rPr>
              <w:bCs/>
              <w:color w:val="808080" w:themeColor="background1" w:themeShade="80"/>
              <w:sz w:val="24"/>
              <w:szCs w:val="24"/>
            </w:rPr>
            <w:t>_________________</w:t>
          </w:r>
        </w:p>
      </w:docPartBody>
    </w:docPart>
    <w:docPart>
      <w:docPartPr>
        <w:name w:val="FE9EAAD23D9B440FA35A7C8C41325E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F0603E-4853-4A51-A605-40C01DB224DA}"/>
      </w:docPartPr>
      <w:docPartBody>
        <w:p w:rsidR="00CA6A51" w:rsidRDefault="00C17952" w:rsidP="00C17952">
          <w:pPr>
            <w:pStyle w:val="FE9EAAD23D9B440FA35A7C8C41325E55"/>
          </w:pPr>
          <w:r w:rsidRPr="005A4C65">
            <w:rPr>
              <w:bCs/>
              <w:color w:val="808080" w:themeColor="background1" w:themeShade="80"/>
              <w:sz w:val="24"/>
              <w:szCs w:val="24"/>
            </w:rPr>
            <w:t>_________________</w:t>
          </w:r>
        </w:p>
      </w:docPartBody>
    </w:docPart>
    <w:docPart>
      <w:docPartPr>
        <w:name w:val="093F3B6CCBF744F5BD03EA36D572F2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EC6BB6-C810-4698-BD9A-3B2B28BE0C85}"/>
      </w:docPartPr>
      <w:docPartBody>
        <w:p w:rsidR="00CA6A51" w:rsidRDefault="00C17952" w:rsidP="00C17952">
          <w:pPr>
            <w:pStyle w:val="093F3B6CCBF744F5BD03EA36D572F22E"/>
          </w:pPr>
          <w:r w:rsidRPr="005A4C65">
            <w:rPr>
              <w:bCs/>
              <w:color w:val="808080" w:themeColor="background1" w:themeShade="80"/>
              <w:sz w:val="24"/>
              <w:szCs w:val="24"/>
            </w:rPr>
            <w:t>_________________</w:t>
          </w:r>
        </w:p>
      </w:docPartBody>
    </w:docPart>
    <w:docPart>
      <w:docPartPr>
        <w:name w:val="8E985CFA3261496BB505DB5DAD94FE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CAE127-2BA8-4C1C-88FC-750B31E16CCE}"/>
      </w:docPartPr>
      <w:docPartBody>
        <w:p w:rsidR="00CA6A51" w:rsidRDefault="00C17952" w:rsidP="00C17952">
          <w:pPr>
            <w:pStyle w:val="8E985CFA3261496BB505DB5DAD94FE6D"/>
          </w:pPr>
          <w:r w:rsidRPr="005A4C65">
            <w:rPr>
              <w:bCs/>
              <w:color w:val="808080" w:themeColor="background1" w:themeShade="80"/>
              <w:sz w:val="24"/>
              <w:szCs w:val="24"/>
            </w:rPr>
            <w:t>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58"/>
    <w:rsid w:val="00565058"/>
    <w:rsid w:val="00C17952"/>
    <w:rsid w:val="00CA6A51"/>
    <w:rsid w:val="00F0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17952"/>
    <w:rPr>
      <w:color w:val="808080"/>
    </w:rPr>
  </w:style>
  <w:style w:type="paragraph" w:customStyle="1" w:styleId="EC4D0ED732704C38BCB63F1F498F3C911">
    <w:name w:val="EC4D0ED732704C38BCB63F1F498F3C911"/>
    <w:rsid w:val="00C17952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4ACE22FB5EFF493C9058A030D202A20D1">
    <w:name w:val="4ACE22FB5EFF493C9058A030D202A20D1"/>
    <w:rsid w:val="00C17952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3F213DCCB5AB4EE19E1B5698AF2791311">
    <w:name w:val="3F213DCCB5AB4EE19E1B5698AF2791311"/>
    <w:rsid w:val="00C17952"/>
    <w:pPr>
      <w:spacing w:after="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AB751BA4A1C54121AAE10BE7F6B006F01">
    <w:name w:val="AB751BA4A1C54121AAE10BE7F6B006F01"/>
    <w:rsid w:val="00C17952"/>
    <w:pPr>
      <w:spacing w:after="12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C171B7BE6B274D6C8C17E9C12A34DF311">
    <w:name w:val="C171B7BE6B274D6C8C17E9C12A34DF311"/>
    <w:rsid w:val="00C17952"/>
    <w:pPr>
      <w:spacing w:after="120" w:line="240" w:lineRule="auto"/>
    </w:pPr>
    <w:rPr>
      <w:rFonts w:ascii="Garamond" w:eastAsia="Calibri" w:hAnsi="Garamond" w:cs="Times New Roman"/>
      <w:lang w:eastAsia="en-US"/>
    </w:rPr>
  </w:style>
  <w:style w:type="paragraph" w:customStyle="1" w:styleId="21216648D50B4750986C83F79B384BAB">
    <w:name w:val="21216648D50B4750986C83F79B384BAB"/>
    <w:rsid w:val="00C17952"/>
  </w:style>
  <w:style w:type="paragraph" w:customStyle="1" w:styleId="3A29B58CBE074B11ACECB28086AA35DD">
    <w:name w:val="3A29B58CBE074B11ACECB28086AA35DD"/>
    <w:rsid w:val="00C17952"/>
  </w:style>
  <w:style w:type="paragraph" w:customStyle="1" w:styleId="FDB4528AE44343949DC6AF785ADAA13A">
    <w:name w:val="FDB4528AE44343949DC6AF785ADAA13A"/>
    <w:rsid w:val="00C17952"/>
  </w:style>
  <w:style w:type="paragraph" w:customStyle="1" w:styleId="61E5405743AD4E4CA9F306FCF6B59350">
    <w:name w:val="61E5405743AD4E4CA9F306FCF6B59350"/>
    <w:rsid w:val="00C17952"/>
  </w:style>
  <w:style w:type="paragraph" w:customStyle="1" w:styleId="FE9EAAD23D9B440FA35A7C8C41325E55">
    <w:name w:val="FE9EAAD23D9B440FA35A7C8C41325E55"/>
    <w:rsid w:val="00C17952"/>
  </w:style>
  <w:style w:type="paragraph" w:customStyle="1" w:styleId="093F3B6CCBF744F5BD03EA36D572F22E">
    <w:name w:val="093F3B6CCBF744F5BD03EA36D572F22E"/>
    <w:rsid w:val="00C17952"/>
  </w:style>
  <w:style w:type="paragraph" w:customStyle="1" w:styleId="8E985CFA3261496BB505DB5DAD94FE6D">
    <w:name w:val="8E985CFA3261496BB505DB5DAD94FE6D"/>
    <w:rsid w:val="00C179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9309B7A64702418E5E276B2EBA5E9D" ma:contentTypeVersion="2" ma:contentTypeDescription="Creare un nuovo documento." ma:contentTypeScope="" ma:versionID="a01c6d06a71c561de119f7a94abd2bda">
  <xsd:schema xmlns:xsd="http://www.w3.org/2001/XMLSchema" xmlns:xs="http://www.w3.org/2001/XMLSchema" xmlns:p="http://schemas.microsoft.com/office/2006/metadata/properties" xmlns:ns2="83f2b761-bb00-47eb-a1ab-accd6fcbfbd8" targetNamespace="http://schemas.microsoft.com/office/2006/metadata/properties" ma:root="true" ma:fieldsID="1998256a5e0ca3a790488031eba5e85b" ns2:_="">
    <xsd:import namespace="83f2b761-bb00-47eb-a1ab-accd6fcbfb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b761-bb00-47eb-a1ab-accd6fcbf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9EDB8-3B55-48E6-A8D3-AE4A2892E3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6407CD-80AB-45F0-916E-C7B3EDB4F8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4C05F-1803-4378-862E-9C978D55C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2b761-bb00-47eb-a1ab-accd6fcbf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1E4925-CD93-4376-9A1F-A6EB7B68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7196</CharactersWithSpaces>
  <SharedDoc>false</SharedDoc>
  <HLinks>
    <vt:vector size="6" baseType="variant">
      <vt:variant>
        <vt:i4>1507448</vt:i4>
      </vt:variant>
      <vt:variant>
        <vt:i4>0</vt:i4>
      </vt:variant>
      <vt:variant>
        <vt:i4>0</vt:i4>
      </vt:variant>
      <vt:variant>
        <vt:i4>5</vt:i4>
      </vt:variant>
      <vt:variant>
        <vt:lpwstr>mailto:Anna.Ponti@uninsubria.it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Marchiori Patrizia</dc:creator>
  <cp:lastModifiedBy>Tucciariello Jessica</cp:lastModifiedBy>
  <cp:revision>55</cp:revision>
  <cp:lastPrinted>2018-01-15T09:16:00Z</cp:lastPrinted>
  <dcterms:created xsi:type="dcterms:W3CDTF">2021-06-14T14:48:00Z</dcterms:created>
  <dcterms:modified xsi:type="dcterms:W3CDTF">2022-12-06T14:20:00Z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0x010100B39309B7A64702418E5E276B2EBA5E9D</vt:lpwstr>
  </property>
</Properties>
</file>